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2FE74" w14:textId="77777777" w:rsidR="00295837" w:rsidRDefault="00A4297B" w:rsidP="00C64915">
      <w:r>
        <w:rPr>
          <w:noProof/>
        </w:rPr>
        <w:drawing>
          <wp:inline distT="0" distB="0" distL="0" distR="0" wp14:anchorId="7AEAFE81" wp14:editId="24328C02">
            <wp:extent cx="4788000" cy="1764000"/>
            <wp:effectExtent l="0" t="0" r="0" b="0"/>
            <wp:docPr id="1337673420" name="Graphic 4" descr="ELAN M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3420" name="Graphic 4" descr="ELAN Monograph"/>
                    <pic:cNvPicPr/>
                  </pic:nvPicPr>
                  <pic:blipFill rotWithShape="1">
                    <a:blip r:embed="rId8">
                      <a:extLst>
                        <a:ext uri="{96DAC541-7B7A-43D3-8B79-37D633B846F1}">
                          <asvg:svgBlip xmlns:asvg="http://schemas.microsoft.com/office/drawing/2016/SVG/main" r:embed="rId9"/>
                        </a:ext>
                      </a:extLst>
                    </a:blip>
                    <a:srcRect l="6939" t="20818" b="-35181"/>
                    <a:stretch/>
                  </pic:blipFill>
                  <pic:spPr bwMode="auto">
                    <a:xfrm>
                      <a:off x="0" y="0"/>
                      <a:ext cx="4788000" cy="1764000"/>
                    </a:xfrm>
                    <a:prstGeom prst="rect">
                      <a:avLst/>
                    </a:prstGeom>
                    <a:ln>
                      <a:noFill/>
                    </a:ln>
                    <a:extLst>
                      <a:ext uri="{53640926-AAD7-44D8-BBD7-CCE9431645EC}">
                        <a14:shadowObscured xmlns:a14="http://schemas.microsoft.com/office/drawing/2010/main"/>
                      </a:ext>
                    </a:extLst>
                  </pic:spPr>
                </pic:pic>
              </a:graphicData>
            </a:graphic>
          </wp:inline>
        </w:drawing>
      </w:r>
    </w:p>
    <w:p w14:paraId="3A285E04" w14:textId="281E8E98" w:rsidR="00A4297B" w:rsidRPr="000B04EC" w:rsidRDefault="0054712F" w:rsidP="00A4297B">
      <w:pPr>
        <w:pStyle w:val="Title"/>
      </w:pPr>
      <w:r w:rsidRPr="0054712F">
        <w:t>Dynamic Morphology</w:t>
      </w:r>
    </w:p>
    <w:p w14:paraId="39AB89EF" w14:textId="7C4DAF4D" w:rsidR="00A4297B" w:rsidRDefault="0054712F" w:rsidP="00A4297B">
      <w:pPr>
        <w:pStyle w:val="Subtitle"/>
      </w:pPr>
      <w:r w:rsidRPr="0054712F">
        <w:t>Building the Foundations of Language in Junior and Intermediate Grades</w:t>
      </w:r>
    </w:p>
    <w:p w14:paraId="04D75E6F" w14:textId="77777777" w:rsidR="00A4297B" w:rsidRPr="00793A51" w:rsidRDefault="00A4297B" w:rsidP="00A4297B">
      <w:pPr>
        <w:pStyle w:val="Heading1option"/>
      </w:pPr>
      <w:bookmarkStart w:id="0" w:name="_Toc186202329"/>
      <w:bookmarkStart w:id="1" w:name="_Toc186444754"/>
      <w:bookmarkStart w:id="2" w:name="_Toc186720161"/>
      <w:bookmarkStart w:id="3" w:name="_Toc187252718"/>
      <w:bookmarkStart w:id="4" w:name="_Toc191220977"/>
      <w:bookmarkStart w:id="5" w:name="_Toc193303444"/>
      <w:r w:rsidRPr="00290CEF">
        <w:t xml:space="preserve">Curriculum </w:t>
      </w:r>
      <w:bookmarkEnd w:id="0"/>
      <w:bookmarkEnd w:id="1"/>
      <w:bookmarkEnd w:id="2"/>
      <w:bookmarkEnd w:id="3"/>
      <w:r w:rsidRPr="00290CEF">
        <w:t>connections</w:t>
      </w:r>
      <w:bookmarkEnd w:id="4"/>
      <w:bookmarkEnd w:id="5"/>
    </w:p>
    <w:p w14:paraId="797412DC" w14:textId="66154D22" w:rsidR="00004FC5" w:rsidRPr="00EC6AAB" w:rsidRDefault="00004FC5" w:rsidP="00EC6AAB">
      <w:pPr>
        <w:pStyle w:val="Bulletedlist"/>
      </w:pPr>
      <w:r w:rsidRPr="00EC6AAB">
        <w:t xml:space="preserve">Foundations of </w:t>
      </w:r>
      <w:r w:rsidR="000F37F6">
        <w:t>la</w:t>
      </w:r>
      <w:r w:rsidRPr="00EC6AAB">
        <w:t>nguage</w:t>
      </w:r>
    </w:p>
    <w:p w14:paraId="45DDD2AB" w14:textId="77777777" w:rsidR="00004FC5" w:rsidRPr="00EC6AAB" w:rsidRDefault="00004FC5" w:rsidP="00EC6AAB">
      <w:pPr>
        <w:pStyle w:val="Bulletedlist"/>
      </w:pPr>
      <w:r w:rsidRPr="00EC6AAB">
        <w:t>Morphological knowledge</w:t>
      </w:r>
    </w:p>
    <w:p w14:paraId="7DA2DE50" w14:textId="77777777" w:rsidR="00004FC5" w:rsidRPr="00EC6AAB" w:rsidRDefault="00004FC5" w:rsidP="00EC6AAB">
      <w:pPr>
        <w:pStyle w:val="Bulletedlist"/>
      </w:pPr>
      <w:r w:rsidRPr="00EC6AAB">
        <w:t>Explicit instruction</w:t>
      </w:r>
    </w:p>
    <w:p w14:paraId="75CA7A36" w14:textId="77777777" w:rsidR="00004FC5" w:rsidRPr="00EC6AAB" w:rsidRDefault="00004FC5" w:rsidP="00EC6AAB">
      <w:pPr>
        <w:pStyle w:val="Bulletedlist"/>
      </w:pPr>
      <w:r w:rsidRPr="00EC6AAB">
        <w:t>Reading</w:t>
      </w:r>
    </w:p>
    <w:p w14:paraId="3EFE9880" w14:textId="71B02BC8" w:rsidR="00276099" w:rsidRPr="00EC6AAB" w:rsidRDefault="00004FC5" w:rsidP="00EC6AAB">
      <w:pPr>
        <w:pStyle w:val="Bulletedlist"/>
      </w:pPr>
      <w:r w:rsidRPr="00EC6AAB">
        <w:t>Writing</w:t>
      </w:r>
      <w:r w:rsidR="00276099" w:rsidRPr="00EC6AAB">
        <w:t xml:space="preserve"> </w:t>
      </w:r>
    </w:p>
    <w:p w14:paraId="482D2B49" w14:textId="77777777" w:rsidR="004A7391" w:rsidRDefault="004A7391" w:rsidP="00EC6AAB">
      <w:pPr>
        <w:pStyle w:val="Bulletedlist"/>
      </w:pPr>
      <w:r>
        <w:br w:type="page"/>
      </w:r>
    </w:p>
    <w:p w14:paraId="07E25F9F" w14:textId="77777777" w:rsidR="00BC0479" w:rsidRPr="004A7391" w:rsidRDefault="00BC0479" w:rsidP="00EC6AAB">
      <w:pPr>
        <w:pStyle w:val="Bulletedlist"/>
        <w:numPr>
          <w:ilvl w:val="0"/>
          <w:numId w:val="0"/>
        </w:numPr>
        <w:ind w:left="720"/>
        <w:sectPr w:rsidR="00BC0479" w:rsidRPr="004A7391" w:rsidSect="00E53790">
          <w:headerReference w:type="default" r:id="rId10"/>
          <w:footerReference w:type="default" r:id="rId11"/>
          <w:footerReference w:type="first" r:id="rId12"/>
          <w:pgSz w:w="12240" w:h="15840"/>
          <w:pgMar w:top="2039" w:right="2268" w:bottom="1440" w:left="2291" w:header="709" w:footer="709" w:gutter="0"/>
          <w:cols w:space="708"/>
          <w:titlePg/>
          <w:docGrid w:linePitch="360"/>
        </w:sectPr>
      </w:pPr>
    </w:p>
    <w:p w14:paraId="127B10E9" w14:textId="77777777" w:rsidR="0089177B" w:rsidRPr="0046423E" w:rsidRDefault="0089177B" w:rsidP="0089177B">
      <w:pPr>
        <w:pStyle w:val="Heading1"/>
        <w:tabs>
          <w:tab w:val="left" w:pos="5117"/>
          <w:tab w:val="right" w:pos="7371"/>
        </w:tabs>
      </w:pPr>
      <w:bookmarkStart w:id="6" w:name="_Toc189909265"/>
      <w:bookmarkStart w:id="7" w:name="_Toc190693779"/>
      <w:bookmarkStart w:id="8" w:name="_Toc191220978"/>
      <w:bookmarkStart w:id="9" w:name="_Toc186718256"/>
      <w:bookmarkStart w:id="10" w:name="_Toc187254693"/>
      <w:bookmarkStart w:id="11" w:name="_Toc193303445"/>
      <w:r w:rsidRPr="0046423E">
        <w:lastRenderedPageBreak/>
        <w:t>Contents</w:t>
      </w:r>
      <w:bookmarkEnd w:id="6"/>
      <w:bookmarkEnd w:id="7"/>
      <w:bookmarkEnd w:id="8"/>
      <w:bookmarkEnd w:id="11"/>
    </w:p>
    <w:p w14:paraId="26F98E62" w14:textId="63C9DEBC" w:rsidR="00A71B61" w:rsidRDefault="00BC0479">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193303444" w:history="1">
        <w:r w:rsidR="00A71B61" w:rsidRPr="002E71A9">
          <w:rPr>
            <w:rStyle w:val="Hyperlink"/>
          </w:rPr>
          <w:t>Curriculum connections</w:t>
        </w:r>
        <w:r w:rsidR="00A71B61">
          <w:rPr>
            <w:webHidden/>
          </w:rPr>
          <w:tab/>
        </w:r>
        <w:r w:rsidR="00A71B61">
          <w:rPr>
            <w:webHidden/>
          </w:rPr>
          <w:fldChar w:fldCharType="begin"/>
        </w:r>
        <w:r w:rsidR="00A71B61">
          <w:rPr>
            <w:webHidden/>
          </w:rPr>
          <w:instrText xml:space="preserve"> PAGEREF _Toc193303444 \h </w:instrText>
        </w:r>
        <w:r w:rsidR="00A71B61">
          <w:rPr>
            <w:webHidden/>
          </w:rPr>
        </w:r>
        <w:r w:rsidR="00A71B61">
          <w:rPr>
            <w:webHidden/>
          </w:rPr>
          <w:fldChar w:fldCharType="separate"/>
        </w:r>
        <w:r w:rsidR="00A71B61">
          <w:rPr>
            <w:webHidden/>
          </w:rPr>
          <w:t>1</w:t>
        </w:r>
        <w:r w:rsidR="00A71B61">
          <w:rPr>
            <w:webHidden/>
          </w:rPr>
          <w:fldChar w:fldCharType="end"/>
        </w:r>
      </w:hyperlink>
    </w:p>
    <w:p w14:paraId="4ED8007F" w14:textId="1050672C"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45" w:history="1">
        <w:r w:rsidRPr="002E71A9">
          <w:rPr>
            <w:rStyle w:val="Hyperlink"/>
          </w:rPr>
          <w:t>Contents</w:t>
        </w:r>
        <w:r>
          <w:rPr>
            <w:webHidden/>
          </w:rPr>
          <w:tab/>
        </w:r>
        <w:r>
          <w:rPr>
            <w:webHidden/>
          </w:rPr>
          <w:fldChar w:fldCharType="begin"/>
        </w:r>
        <w:r>
          <w:rPr>
            <w:webHidden/>
          </w:rPr>
          <w:instrText xml:space="preserve"> PAGEREF _Toc193303445 \h </w:instrText>
        </w:r>
        <w:r>
          <w:rPr>
            <w:webHidden/>
          </w:rPr>
        </w:r>
        <w:r>
          <w:rPr>
            <w:webHidden/>
          </w:rPr>
          <w:fldChar w:fldCharType="separate"/>
        </w:r>
        <w:r>
          <w:rPr>
            <w:webHidden/>
          </w:rPr>
          <w:t>2</w:t>
        </w:r>
        <w:r>
          <w:rPr>
            <w:webHidden/>
          </w:rPr>
          <w:fldChar w:fldCharType="end"/>
        </w:r>
      </w:hyperlink>
    </w:p>
    <w:p w14:paraId="4F97D922" w14:textId="1A12FB9E"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46" w:history="1">
        <w:r w:rsidRPr="002E71A9">
          <w:rPr>
            <w:rStyle w:val="Hyperlink"/>
          </w:rPr>
          <w:t>What it is</w:t>
        </w:r>
        <w:r>
          <w:rPr>
            <w:webHidden/>
          </w:rPr>
          <w:tab/>
        </w:r>
        <w:r>
          <w:rPr>
            <w:webHidden/>
          </w:rPr>
          <w:fldChar w:fldCharType="begin"/>
        </w:r>
        <w:r>
          <w:rPr>
            <w:webHidden/>
          </w:rPr>
          <w:instrText xml:space="preserve"> PAGEREF _Toc193303446 \h </w:instrText>
        </w:r>
        <w:r>
          <w:rPr>
            <w:webHidden/>
          </w:rPr>
        </w:r>
        <w:r>
          <w:rPr>
            <w:webHidden/>
          </w:rPr>
          <w:fldChar w:fldCharType="separate"/>
        </w:r>
        <w:r>
          <w:rPr>
            <w:webHidden/>
          </w:rPr>
          <w:t>3</w:t>
        </w:r>
        <w:r>
          <w:rPr>
            <w:webHidden/>
          </w:rPr>
          <w:fldChar w:fldCharType="end"/>
        </w:r>
      </w:hyperlink>
    </w:p>
    <w:p w14:paraId="0F71D4C2" w14:textId="53BA340B"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47" w:history="1">
        <w:r w:rsidRPr="002E71A9">
          <w:rPr>
            <w:rStyle w:val="Hyperlink"/>
          </w:rPr>
          <w:t>Why it matters</w:t>
        </w:r>
        <w:r>
          <w:rPr>
            <w:webHidden/>
          </w:rPr>
          <w:tab/>
        </w:r>
        <w:r>
          <w:rPr>
            <w:webHidden/>
          </w:rPr>
          <w:fldChar w:fldCharType="begin"/>
        </w:r>
        <w:r>
          <w:rPr>
            <w:webHidden/>
          </w:rPr>
          <w:instrText xml:space="preserve"> PAGEREF _Toc193303447 \h </w:instrText>
        </w:r>
        <w:r>
          <w:rPr>
            <w:webHidden/>
          </w:rPr>
        </w:r>
        <w:r>
          <w:rPr>
            <w:webHidden/>
          </w:rPr>
          <w:fldChar w:fldCharType="separate"/>
        </w:r>
        <w:r>
          <w:rPr>
            <w:webHidden/>
          </w:rPr>
          <w:t>3</w:t>
        </w:r>
        <w:r>
          <w:rPr>
            <w:webHidden/>
          </w:rPr>
          <w:fldChar w:fldCharType="end"/>
        </w:r>
      </w:hyperlink>
    </w:p>
    <w:p w14:paraId="1CFBBD11" w14:textId="5BD52A58"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48" w:history="1">
        <w:r w:rsidRPr="002E71A9">
          <w:rPr>
            <w:rStyle w:val="Hyperlink"/>
          </w:rPr>
          <w:t>How it works</w:t>
        </w:r>
        <w:r>
          <w:rPr>
            <w:webHidden/>
          </w:rPr>
          <w:tab/>
        </w:r>
        <w:r>
          <w:rPr>
            <w:webHidden/>
          </w:rPr>
          <w:fldChar w:fldCharType="begin"/>
        </w:r>
        <w:r>
          <w:rPr>
            <w:webHidden/>
          </w:rPr>
          <w:instrText xml:space="preserve"> PAGEREF _Toc193303448 \h </w:instrText>
        </w:r>
        <w:r>
          <w:rPr>
            <w:webHidden/>
          </w:rPr>
        </w:r>
        <w:r>
          <w:rPr>
            <w:webHidden/>
          </w:rPr>
          <w:fldChar w:fldCharType="separate"/>
        </w:r>
        <w:r>
          <w:rPr>
            <w:webHidden/>
          </w:rPr>
          <w:t>4</w:t>
        </w:r>
        <w:r>
          <w:rPr>
            <w:webHidden/>
          </w:rPr>
          <w:fldChar w:fldCharType="end"/>
        </w:r>
      </w:hyperlink>
    </w:p>
    <w:p w14:paraId="0090FD90" w14:textId="0936668C" w:rsidR="00A71B61" w:rsidRDefault="00A71B61">
      <w:pPr>
        <w:pStyle w:val="TOC2"/>
        <w:rPr>
          <w:rFonts w:asciiTheme="minorHAnsi" w:eastAsiaTheme="minorEastAsia" w:hAnsiTheme="minorHAnsi" w:cstheme="minorBidi"/>
          <w:i w:val="0"/>
          <w:iCs w:val="0"/>
          <w:color w:val="auto"/>
          <w:kern w:val="2"/>
          <w14:ligatures w14:val="standardContextual"/>
        </w:rPr>
      </w:pPr>
      <w:hyperlink w:anchor="_Toc193303449" w:history="1">
        <w:r w:rsidRPr="002E71A9">
          <w:rPr>
            <w:rStyle w:val="Hyperlink"/>
          </w:rPr>
          <w:t>Finding time for word work</w:t>
        </w:r>
        <w:r>
          <w:rPr>
            <w:webHidden/>
          </w:rPr>
          <w:tab/>
        </w:r>
        <w:r>
          <w:rPr>
            <w:webHidden/>
          </w:rPr>
          <w:fldChar w:fldCharType="begin"/>
        </w:r>
        <w:r>
          <w:rPr>
            <w:webHidden/>
          </w:rPr>
          <w:instrText xml:space="preserve"> PAGEREF _Toc193303449 \h </w:instrText>
        </w:r>
        <w:r>
          <w:rPr>
            <w:webHidden/>
          </w:rPr>
        </w:r>
        <w:r>
          <w:rPr>
            <w:webHidden/>
          </w:rPr>
          <w:fldChar w:fldCharType="separate"/>
        </w:r>
        <w:r>
          <w:rPr>
            <w:webHidden/>
          </w:rPr>
          <w:t>4</w:t>
        </w:r>
        <w:r>
          <w:rPr>
            <w:webHidden/>
          </w:rPr>
          <w:fldChar w:fldCharType="end"/>
        </w:r>
      </w:hyperlink>
    </w:p>
    <w:p w14:paraId="555C1C42" w14:textId="31A95310"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0" w:history="1">
        <w:r w:rsidRPr="002E71A9">
          <w:rPr>
            <w:rStyle w:val="Hyperlink"/>
            <w:rFonts w:eastAsiaTheme="majorEastAsia"/>
            <w:noProof/>
          </w:rPr>
          <w:t>Sample Weekly Schedule</w:t>
        </w:r>
        <w:r>
          <w:rPr>
            <w:noProof/>
            <w:webHidden/>
          </w:rPr>
          <w:tab/>
        </w:r>
        <w:r>
          <w:rPr>
            <w:noProof/>
            <w:webHidden/>
          </w:rPr>
          <w:fldChar w:fldCharType="begin"/>
        </w:r>
        <w:r>
          <w:rPr>
            <w:noProof/>
            <w:webHidden/>
          </w:rPr>
          <w:instrText xml:space="preserve"> PAGEREF _Toc193303450 \h </w:instrText>
        </w:r>
        <w:r>
          <w:rPr>
            <w:noProof/>
            <w:webHidden/>
          </w:rPr>
        </w:r>
        <w:r>
          <w:rPr>
            <w:noProof/>
            <w:webHidden/>
          </w:rPr>
          <w:fldChar w:fldCharType="separate"/>
        </w:r>
        <w:r>
          <w:rPr>
            <w:noProof/>
            <w:webHidden/>
          </w:rPr>
          <w:t>5</w:t>
        </w:r>
        <w:r>
          <w:rPr>
            <w:noProof/>
            <w:webHidden/>
          </w:rPr>
          <w:fldChar w:fldCharType="end"/>
        </w:r>
      </w:hyperlink>
    </w:p>
    <w:p w14:paraId="49B4EA7E" w14:textId="4559391F"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1" w:history="1">
        <w:r w:rsidRPr="002E71A9">
          <w:rPr>
            <w:rStyle w:val="Hyperlink"/>
            <w:rFonts w:eastAsiaTheme="majorEastAsia"/>
            <w:noProof/>
          </w:rPr>
          <w:t>What might explicit whole-class instruction look like?</w:t>
        </w:r>
        <w:r>
          <w:rPr>
            <w:noProof/>
            <w:webHidden/>
          </w:rPr>
          <w:tab/>
        </w:r>
        <w:r>
          <w:rPr>
            <w:noProof/>
            <w:webHidden/>
          </w:rPr>
          <w:fldChar w:fldCharType="begin"/>
        </w:r>
        <w:r>
          <w:rPr>
            <w:noProof/>
            <w:webHidden/>
          </w:rPr>
          <w:instrText xml:space="preserve"> PAGEREF _Toc193303451 \h </w:instrText>
        </w:r>
        <w:r>
          <w:rPr>
            <w:noProof/>
            <w:webHidden/>
          </w:rPr>
        </w:r>
        <w:r>
          <w:rPr>
            <w:noProof/>
            <w:webHidden/>
          </w:rPr>
          <w:fldChar w:fldCharType="separate"/>
        </w:r>
        <w:r>
          <w:rPr>
            <w:noProof/>
            <w:webHidden/>
          </w:rPr>
          <w:t>6</w:t>
        </w:r>
        <w:r>
          <w:rPr>
            <w:noProof/>
            <w:webHidden/>
          </w:rPr>
          <w:fldChar w:fldCharType="end"/>
        </w:r>
      </w:hyperlink>
    </w:p>
    <w:p w14:paraId="3C94B2E6" w14:textId="307672E0" w:rsidR="00A71B61" w:rsidRDefault="00A71B61">
      <w:pPr>
        <w:pStyle w:val="TOC2"/>
        <w:rPr>
          <w:rFonts w:asciiTheme="minorHAnsi" w:eastAsiaTheme="minorEastAsia" w:hAnsiTheme="minorHAnsi" w:cstheme="minorBidi"/>
          <w:i w:val="0"/>
          <w:iCs w:val="0"/>
          <w:color w:val="auto"/>
          <w:kern w:val="2"/>
          <w14:ligatures w14:val="standardContextual"/>
        </w:rPr>
      </w:pPr>
      <w:hyperlink w:anchor="_Toc193303452" w:history="1">
        <w:r w:rsidRPr="002E71A9">
          <w:rPr>
            <w:rStyle w:val="Hyperlink"/>
          </w:rPr>
          <w:t>Building opportunities for morphology</w:t>
        </w:r>
        <w:r>
          <w:rPr>
            <w:webHidden/>
          </w:rPr>
          <w:tab/>
        </w:r>
        <w:r>
          <w:rPr>
            <w:webHidden/>
          </w:rPr>
          <w:fldChar w:fldCharType="begin"/>
        </w:r>
        <w:r>
          <w:rPr>
            <w:webHidden/>
          </w:rPr>
          <w:instrText xml:space="preserve"> PAGEREF _Toc193303452 \h </w:instrText>
        </w:r>
        <w:r>
          <w:rPr>
            <w:webHidden/>
          </w:rPr>
        </w:r>
        <w:r>
          <w:rPr>
            <w:webHidden/>
          </w:rPr>
          <w:fldChar w:fldCharType="separate"/>
        </w:r>
        <w:r>
          <w:rPr>
            <w:webHidden/>
          </w:rPr>
          <w:t>8</w:t>
        </w:r>
        <w:r>
          <w:rPr>
            <w:webHidden/>
          </w:rPr>
          <w:fldChar w:fldCharType="end"/>
        </w:r>
      </w:hyperlink>
    </w:p>
    <w:p w14:paraId="2F9FF434" w14:textId="1E7BDCE6"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3" w:history="1">
        <w:r w:rsidRPr="002E71A9">
          <w:rPr>
            <w:rStyle w:val="Hyperlink"/>
            <w:rFonts w:eastAsiaTheme="majorEastAsia"/>
            <w:noProof/>
          </w:rPr>
          <w:t>Collaborative learning</w:t>
        </w:r>
        <w:r>
          <w:rPr>
            <w:noProof/>
            <w:webHidden/>
          </w:rPr>
          <w:tab/>
        </w:r>
        <w:r>
          <w:rPr>
            <w:noProof/>
            <w:webHidden/>
          </w:rPr>
          <w:fldChar w:fldCharType="begin"/>
        </w:r>
        <w:r>
          <w:rPr>
            <w:noProof/>
            <w:webHidden/>
          </w:rPr>
          <w:instrText xml:space="preserve"> PAGEREF _Toc193303453 \h </w:instrText>
        </w:r>
        <w:r>
          <w:rPr>
            <w:noProof/>
            <w:webHidden/>
          </w:rPr>
        </w:r>
        <w:r>
          <w:rPr>
            <w:noProof/>
            <w:webHidden/>
          </w:rPr>
          <w:fldChar w:fldCharType="separate"/>
        </w:r>
        <w:r>
          <w:rPr>
            <w:noProof/>
            <w:webHidden/>
          </w:rPr>
          <w:t>8</w:t>
        </w:r>
        <w:r>
          <w:rPr>
            <w:noProof/>
            <w:webHidden/>
          </w:rPr>
          <w:fldChar w:fldCharType="end"/>
        </w:r>
      </w:hyperlink>
    </w:p>
    <w:p w14:paraId="26682FC8" w14:textId="19207D55"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4" w:history="1">
        <w:r w:rsidRPr="002E71A9">
          <w:rPr>
            <w:rStyle w:val="Hyperlink"/>
            <w:rFonts w:eastAsiaTheme="majorEastAsia"/>
            <w:noProof/>
          </w:rPr>
          <w:t>Games for purposeful practice</w:t>
        </w:r>
        <w:r>
          <w:rPr>
            <w:noProof/>
            <w:webHidden/>
          </w:rPr>
          <w:tab/>
        </w:r>
        <w:r>
          <w:rPr>
            <w:noProof/>
            <w:webHidden/>
          </w:rPr>
          <w:fldChar w:fldCharType="begin"/>
        </w:r>
        <w:r>
          <w:rPr>
            <w:noProof/>
            <w:webHidden/>
          </w:rPr>
          <w:instrText xml:space="preserve"> PAGEREF _Toc193303454 \h </w:instrText>
        </w:r>
        <w:r>
          <w:rPr>
            <w:noProof/>
            <w:webHidden/>
          </w:rPr>
        </w:r>
        <w:r>
          <w:rPr>
            <w:noProof/>
            <w:webHidden/>
          </w:rPr>
          <w:fldChar w:fldCharType="separate"/>
        </w:r>
        <w:r>
          <w:rPr>
            <w:noProof/>
            <w:webHidden/>
          </w:rPr>
          <w:t>10</w:t>
        </w:r>
        <w:r>
          <w:rPr>
            <w:noProof/>
            <w:webHidden/>
          </w:rPr>
          <w:fldChar w:fldCharType="end"/>
        </w:r>
      </w:hyperlink>
    </w:p>
    <w:p w14:paraId="05FDCAAD" w14:textId="5D2E434C"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5" w:history="1">
        <w:r w:rsidRPr="002E71A9">
          <w:rPr>
            <w:rStyle w:val="Hyperlink"/>
            <w:rFonts w:eastAsiaTheme="majorEastAsia"/>
            <w:noProof/>
          </w:rPr>
          <w:t>Cross-curricular integration</w:t>
        </w:r>
        <w:r>
          <w:rPr>
            <w:noProof/>
            <w:webHidden/>
          </w:rPr>
          <w:tab/>
        </w:r>
        <w:r>
          <w:rPr>
            <w:noProof/>
            <w:webHidden/>
          </w:rPr>
          <w:fldChar w:fldCharType="begin"/>
        </w:r>
        <w:r>
          <w:rPr>
            <w:noProof/>
            <w:webHidden/>
          </w:rPr>
          <w:instrText xml:space="preserve"> PAGEREF _Toc193303455 \h </w:instrText>
        </w:r>
        <w:r>
          <w:rPr>
            <w:noProof/>
            <w:webHidden/>
          </w:rPr>
        </w:r>
        <w:r>
          <w:rPr>
            <w:noProof/>
            <w:webHidden/>
          </w:rPr>
          <w:fldChar w:fldCharType="separate"/>
        </w:r>
        <w:r>
          <w:rPr>
            <w:noProof/>
            <w:webHidden/>
          </w:rPr>
          <w:t>11</w:t>
        </w:r>
        <w:r>
          <w:rPr>
            <w:noProof/>
            <w:webHidden/>
          </w:rPr>
          <w:fldChar w:fldCharType="end"/>
        </w:r>
      </w:hyperlink>
    </w:p>
    <w:p w14:paraId="7454F91B" w14:textId="3E673687"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6" w:history="1">
        <w:r w:rsidRPr="002E71A9">
          <w:rPr>
            <w:rStyle w:val="Hyperlink"/>
            <w:rFonts w:eastAsiaTheme="majorEastAsia"/>
            <w:noProof/>
          </w:rPr>
          <w:t>Inquiry activities</w:t>
        </w:r>
        <w:r>
          <w:rPr>
            <w:noProof/>
            <w:webHidden/>
          </w:rPr>
          <w:tab/>
        </w:r>
        <w:r>
          <w:rPr>
            <w:noProof/>
            <w:webHidden/>
          </w:rPr>
          <w:fldChar w:fldCharType="begin"/>
        </w:r>
        <w:r>
          <w:rPr>
            <w:noProof/>
            <w:webHidden/>
          </w:rPr>
          <w:instrText xml:space="preserve"> PAGEREF _Toc193303456 \h </w:instrText>
        </w:r>
        <w:r>
          <w:rPr>
            <w:noProof/>
            <w:webHidden/>
          </w:rPr>
        </w:r>
        <w:r>
          <w:rPr>
            <w:noProof/>
            <w:webHidden/>
          </w:rPr>
          <w:fldChar w:fldCharType="separate"/>
        </w:r>
        <w:r>
          <w:rPr>
            <w:noProof/>
            <w:webHidden/>
          </w:rPr>
          <w:t>12</w:t>
        </w:r>
        <w:r>
          <w:rPr>
            <w:noProof/>
            <w:webHidden/>
          </w:rPr>
          <w:fldChar w:fldCharType="end"/>
        </w:r>
      </w:hyperlink>
    </w:p>
    <w:p w14:paraId="7AE56BBA" w14:textId="7409C310" w:rsidR="00A71B61" w:rsidRDefault="00A71B61">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457" w:history="1">
        <w:r w:rsidRPr="002E71A9">
          <w:rPr>
            <w:rStyle w:val="Hyperlink"/>
            <w:rFonts w:eastAsiaTheme="majorEastAsia"/>
            <w:noProof/>
          </w:rPr>
          <w:t>Additional considerations</w:t>
        </w:r>
        <w:r>
          <w:rPr>
            <w:noProof/>
            <w:webHidden/>
          </w:rPr>
          <w:tab/>
        </w:r>
        <w:r>
          <w:rPr>
            <w:noProof/>
            <w:webHidden/>
          </w:rPr>
          <w:fldChar w:fldCharType="begin"/>
        </w:r>
        <w:r>
          <w:rPr>
            <w:noProof/>
            <w:webHidden/>
          </w:rPr>
          <w:instrText xml:space="preserve"> PAGEREF _Toc193303457 \h </w:instrText>
        </w:r>
        <w:r>
          <w:rPr>
            <w:noProof/>
            <w:webHidden/>
          </w:rPr>
        </w:r>
        <w:r>
          <w:rPr>
            <w:noProof/>
            <w:webHidden/>
          </w:rPr>
          <w:fldChar w:fldCharType="separate"/>
        </w:r>
        <w:r>
          <w:rPr>
            <w:noProof/>
            <w:webHidden/>
          </w:rPr>
          <w:t>12</w:t>
        </w:r>
        <w:r>
          <w:rPr>
            <w:noProof/>
            <w:webHidden/>
          </w:rPr>
          <w:fldChar w:fldCharType="end"/>
        </w:r>
      </w:hyperlink>
    </w:p>
    <w:p w14:paraId="4E62C691" w14:textId="3BED9FB7"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58" w:history="1">
        <w:r w:rsidRPr="002E71A9">
          <w:rPr>
            <w:rStyle w:val="Hyperlink"/>
          </w:rPr>
          <w:t>Resources</w:t>
        </w:r>
        <w:r>
          <w:rPr>
            <w:webHidden/>
          </w:rPr>
          <w:tab/>
        </w:r>
        <w:r>
          <w:rPr>
            <w:webHidden/>
          </w:rPr>
          <w:fldChar w:fldCharType="begin"/>
        </w:r>
        <w:r>
          <w:rPr>
            <w:webHidden/>
          </w:rPr>
          <w:instrText xml:space="preserve"> PAGEREF _Toc193303458 \h </w:instrText>
        </w:r>
        <w:r>
          <w:rPr>
            <w:webHidden/>
          </w:rPr>
        </w:r>
        <w:r>
          <w:rPr>
            <w:webHidden/>
          </w:rPr>
          <w:fldChar w:fldCharType="separate"/>
        </w:r>
        <w:r>
          <w:rPr>
            <w:webHidden/>
          </w:rPr>
          <w:t>14</w:t>
        </w:r>
        <w:r>
          <w:rPr>
            <w:webHidden/>
          </w:rPr>
          <w:fldChar w:fldCharType="end"/>
        </w:r>
      </w:hyperlink>
    </w:p>
    <w:p w14:paraId="3E68763A" w14:textId="7D7724BA"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59" w:history="1">
        <w:r w:rsidRPr="002E71A9">
          <w:rPr>
            <w:rStyle w:val="Hyperlink"/>
          </w:rPr>
          <w:t>References</w:t>
        </w:r>
        <w:r>
          <w:rPr>
            <w:webHidden/>
          </w:rPr>
          <w:tab/>
        </w:r>
        <w:r>
          <w:rPr>
            <w:webHidden/>
          </w:rPr>
          <w:fldChar w:fldCharType="begin"/>
        </w:r>
        <w:r>
          <w:rPr>
            <w:webHidden/>
          </w:rPr>
          <w:instrText xml:space="preserve"> PAGEREF _Toc193303459 \h </w:instrText>
        </w:r>
        <w:r>
          <w:rPr>
            <w:webHidden/>
          </w:rPr>
        </w:r>
        <w:r>
          <w:rPr>
            <w:webHidden/>
          </w:rPr>
          <w:fldChar w:fldCharType="separate"/>
        </w:r>
        <w:r>
          <w:rPr>
            <w:webHidden/>
          </w:rPr>
          <w:t>14</w:t>
        </w:r>
        <w:r>
          <w:rPr>
            <w:webHidden/>
          </w:rPr>
          <w:fldChar w:fldCharType="end"/>
        </w:r>
      </w:hyperlink>
    </w:p>
    <w:p w14:paraId="488C68D6" w14:textId="6228AA5F"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60" w:history="1">
        <w:r w:rsidRPr="002E71A9">
          <w:rPr>
            <w:rStyle w:val="Hyperlink"/>
          </w:rPr>
          <w:t>Attribution license</w:t>
        </w:r>
        <w:r>
          <w:rPr>
            <w:webHidden/>
          </w:rPr>
          <w:tab/>
        </w:r>
        <w:r>
          <w:rPr>
            <w:webHidden/>
          </w:rPr>
          <w:fldChar w:fldCharType="begin"/>
        </w:r>
        <w:r>
          <w:rPr>
            <w:webHidden/>
          </w:rPr>
          <w:instrText xml:space="preserve"> PAGEREF _Toc193303460 \h </w:instrText>
        </w:r>
        <w:r>
          <w:rPr>
            <w:webHidden/>
          </w:rPr>
        </w:r>
        <w:r>
          <w:rPr>
            <w:webHidden/>
          </w:rPr>
          <w:fldChar w:fldCharType="separate"/>
        </w:r>
        <w:r>
          <w:rPr>
            <w:webHidden/>
          </w:rPr>
          <w:t>15</w:t>
        </w:r>
        <w:r>
          <w:rPr>
            <w:webHidden/>
          </w:rPr>
          <w:fldChar w:fldCharType="end"/>
        </w:r>
      </w:hyperlink>
    </w:p>
    <w:p w14:paraId="4D9EA472" w14:textId="5D6DF706" w:rsidR="00A71B61" w:rsidRDefault="00A71B61">
      <w:pPr>
        <w:pStyle w:val="TOC1"/>
        <w:rPr>
          <w:rFonts w:asciiTheme="minorHAnsi" w:eastAsiaTheme="minorEastAsia" w:hAnsiTheme="minorHAnsi" w:cstheme="minorBidi"/>
          <w:b w:val="0"/>
          <w:bCs w:val="0"/>
          <w:color w:val="auto"/>
          <w:kern w:val="2"/>
          <w14:ligatures w14:val="standardContextual"/>
        </w:rPr>
      </w:pPr>
      <w:hyperlink w:anchor="_Toc193303461" w:history="1">
        <w:r w:rsidRPr="002E71A9">
          <w:rPr>
            <w:rStyle w:val="Hyperlink"/>
          </w:rPr>
          <w:t>Updates</w:t>
        </w:r>
        <w:r>
          <w:rPr>
            <w:webHidden/>
          </w:rPr>
          <w:tab/>
        </w:r>
        <w:r>
          <w:rPr>
            <w:webHidden/>
          </w:rPr>
          <w:fldChar w:fldCharType="begin"/>
        </w:r>
        <w:r>
          <w:rPr>
            <w:webHidden/>
          </w:rPr>
          <w:instrText xml:space="preserve"> PAGEREF _Toc193303461 \h </w:instrText>
        </w:r>
        <w:r>
          <w:rPr>
            <w:webHidden/>
          </w:rPr>
        </w:r>
        <w:r>
          <w:rPr>
            <w:webHidden/>
          </w:rPr>
          <w:fldChar w:fldCharType="separate"/>
        </w:r>
        <w:r>
          <w:rPr>
            <w:webHidden/>
          </w:rPr>
          <w:t>16</w:t>
        </w:r>
        <w:r>
          <w:rPr>
            <w:webHidden/>
          </w:rPr>
          <w:fldChar w:fldCharType="end"/>
        </w:r>
      </w:hyperlink>
    </w:p>
    <w:p w14:paraId="59FC7009" w14:textId="5A1786EC" w:rsidR="00E87DDF" w:rsidRDefault="00BC0479" w:rsidP="00794C35">
      <w:pPr>
        <w:pStyle w:val="TOC1"/>
      </w:pPr>
      <w:r>
        <w:fldChar w:fldCharType="end"/>
      </w:r>
    </w:p>
    <w:p w14:paraId="4462F8D6" w14:textId="77777777" w:rsidR="00794C35" w:rsidRPr="00794C35" w:rsidRDefault="00794C35" w:rsidP="00794C35">
      <w:pPr>
        <w:sectPr w:rsidR="00794C35" w:rsidRPr="00794C35" w:rsidSect="00471B09">
          <w:headerReference w:type="even" r:id="rId13"/>
          <w:headerReference w:type="default" r:id="rId14"/>
          <w:headerReference w:type="first" r:id="rId15"/>
          <w:type w:val="continuous"/>
          <w:pgSz w:w="12240" w:h="15840"/>
          <w:pgMar w:top="2071" w:right="2295" w:bottom="1440" w:left="2291" w:header="708" w:footer="778" w:gutter="0"/>
          <w:cols w:space="720"/>
          <w:docGrid w:linePitch="360"/>
        </w:sectPr>
      </w:pPr>
    </w:p>
    <w:bookmarkStart w:id="12" w:name="_Toc191220979"/>
    <w:bookmarkStart w:id="13" w:name="_Toc193303446"/>
    <w:p w14:paraId="23F11557" w14:textId="77777777" w:rsidR="00EE0BE2" w:rsidRPr="00121371" w:rsidRDefault="00E968CC" w:rsidP="00BC0479">
      <w:pPr>
        <w:pStyle w:val="Heading1"/>
      </w:pPr>
      <w:r w:rsidRPr="00121371">
        <w:lastRenderedPageBreak/>
        <mc:AlternateContent>
          <mc:Choice Requires="wpg">
            <w:drawing>
              <wp:anchor distT="0" distB="0" distL="114300" distR="114300" simplePos="0" relativeHeight="251662336" behindDoc="0" locked="0" layoutInCell="1" allowOverlap="1" wp14:anchorId="4231E6FE" wp14:editId="0F7775F1">
                <wp:simplePos x="0" y="0"/>
                <wp:positionH relativeFrom="column">
                  <wp:posOffset>-73025</wp:posOffset>
                </wp:positionH>
                <wp:positionV relativeFrom="paragraph">
                  <wp:posOffset>245642</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821055" cy="821055"/>
                          </a:xfrm>
                          <a:prstGeom prst="rect">
                            <a:avLst/>
                          </a:prstGeom>
                        </pic:spPr>
                      </pic:pic>
                    </wpg:wgp>
                  </a:graphicData>
                </a:graphic>
              </wp:anchor>
            </w:drawing>
          </mc:Choice>
          <mc:Fallback>
            <w:pict>
              <v:group w14:anchorId="791DE7C2" id="Group 4" o:spid="_x0000_s1026" alt="&quot;&quot;" style="position:absolute;margin-left:-5.75pt;margin-top:19.35pt;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NRxJREFUeAHtnQm4LEV5&#13;&#10;/kH2HdlB4J7L4sIiKkFAIAiKgvgnEEQxmgAqfw1G4xZMXGJUxKBRjIohUQE1UREMxgUUBFRAUEEF&#13;&#10;ZJPlXjaRfZNNQPO+5g7PcJzTX/VM93RX96+e5z0zZ2r76lfVVd3VVd2LLYaD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22" o:title="Help outline"/>
                </v:shape>
                <w10:wrap type="square"/>
              </v:group>
            </w:pict>
          </mc:Fallback>
        </mc:AlternateContent>
      </w:r>
      <w:r w:rsidR="00EE0BE2" w:rsidRPr="00121371">
        <w:t>What it is</w:t>
      </w:r>
      <w:bookmarkEnd w:id="9"/>
      <w:bookmarkEnd w:id="10"/>
      <w:bookmarkEnd w:id="12"/>
      <w:bookmarkEnd w:id="13"/>
    </w:p>
    <w:p w14:paraId="0A7EF92B" w14:textId="78AF9841" w:rsidR="0054712F" w:rsidRPr="0054712F" w:rsidRDefault="0054712F" w:rsidP="0054712F">
      <w:r w:rsidRPr="0054712F">
        <w:t xml:space="preserve">After students master basic phonics and decoding skills, research suggests that </w:t>
      </w:r>
      <w:r w:rsidRPr="0034342C">
        <w:rPr>
          <w:rStyle w:val="Strong"/>
        </w:rPr>
        <w:t>morphological awareness (i.e., the ability to think about the smallest units of meaning in language) is essential and becomes a better predictor of reading ability by age 10</w:t>
      </w:r>
      <w:r w:rsidRPr="0054712F">
        <w:t xml:space="preserve"> (Mann &amp; Singson, 2003). Morphology instruction enhances decoding, spelling, and vocabulary (Reading League of Wisconsin, 2023), as well as reading comprehension and writing ability (Bowers et al., 2010). However, traditional worksheets</w:t>
      </w:r>
      <w:r w:rsidR="0034342C">
        <w:t xml:space="preserve"> </w:t>
      </w:r>
      <w:r w:rsidRPr="0054712F">
        <w:t>—</w:t>
      </w:r>
      <w:r w:rsidR="0034342C">
        <w:t xml:space="preserve"> </w:t>
      </w:r>
      <w:r w:rsidRPr="0054712F">
        <w:t>with repetitive activities or fill-in-the-blank questions</w:t>
      </w:r>
      <w:r w:rsidR="0034342C">
        <w:t xml:space="preserve"> </w:t>
      </w:r>
      <w:r w:rsidRPr="0054712F">
        <w:t>—</w:t>
      </w:r>
      <w:r w:rsidR="0034342C">
        <w:t xml:space="preserve"> </w:t>
      </w:r>
      <w:r w:rsidRPr="0054712F">
        <w:t>are an ineffective method for consolidating this learning (Kohn, 2006).</w:t>
      </w:r>
    </w:p>
    <w:p w14:paraId="72CC7E26" w14:textId="09F58F2C" w:rsidR="006C7794" w:rsidRDefault="0054712F" w:rsidP="0054712F">
      <w:pPr>
        <w:rPr>
          <w:rFonts w:ascii="Fira Sans SemiBold" w:hAnsi="Fira Sans SemiBold"/>
          <w:noProof/>
          <w:sz w:val="60"/>
          <w:szCs w:val="60"/>
        </w:rPr>
      </w:pPr>
      <w:r>
        <w:t>Dynamic morphology, on the other hand, engages students in language learning (specifically morphology) through active learning and social interaction. It treats opportunities for morphological awareness, and other language learning, as ongoing and iterative (i.e., building from simple to complex word knowledge over time) and infused with a sense of play. All of which mirrors how we naturally acquire new language.</w:t>
      </w:r>
      <w:r w:rsidR="00276099">
        <w:t xml:space="preserve"> </w:t>
      </w:r>
    </w:p>
    <w:p w14:paraId="2A1065F3" w14:textId="77777777" w:rsidR="00EE0BE2" w:rsidRDefault="00EE0BE2" w:rsidP="00BC0479">
      <w:pPr>
        <w:pStyle w:val="Heading1"/>
        <w:sectPr w:rsidR="00EE0BE2" w:rsidSect="00E87DDF">
          <w:pgSz w:w="12240" w:h="15840"/>
          <w:pgMar w:top="2071" w:right="2295" w:bottom="1440" w:left="2291" w:header="708" w:footer="778" w:gutter="0"/>
          <w:cols w:space="720"/>
          <w:docGrid w:linePitch="360"/>
        </w:sectPr>
      </w:pPr>
    </w:p>
    <w:bookmarkStart w:id="14" w:name="_Toc186718257"/>
    <w:bookmarkStart w:id="15" w:name="_Toc187254694"/>
    <w:bookmarkStart w:id="16" w:name="_Toc191220980"/>
    <w:bookmarkStart w:id="17" w:name="_Toc193303447"/>
    <w:p w14:paraId="5223F5B7" w14:textId="77777777" w:rsidR="00DB6B06" w:rsidRPr="003E5EDD" w:rsidRDefault="005752FF" w:rsidP="00BC0479">
      <w:pPr>
        <w:pStyle w:val="Heading1"/>
      </w:pPr>
      <w:r>
        <mc:AlternateContent>
          <mc:Choice Requires="wpg">
            <w:drawing>
              <wp:anchor distT="0" distB="0" distL="114300" distR="114300" simplePos="0" relativeHeight="251655168" behindDoc="1" locked="0" layoutInCell="1" allowOverlap="1" wp14:anchorId="74F465F4" wp14:editId="5EF845D0">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wpg:wgp>
                  </a:graphicData>
                </a:graphic>
              </wp:anchor>
            </w:drawing>
          </mc:Choice>
          <mc:Fallback>
            <w:pict>
              <v:group w14:anchorId="14402ECC" id="Group 9" o:spid="_x0000_s1026" alt="&quot;&quot;" style="position:absolute;margin-left:-8.35pt;margin-top:10.5pt;width:1in;height:1in;z-index:-251661312"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VmUlEQVR4Ae3deaxt5xQA&#13;&#10;8Fdtn6IlqHkqFVKzSJFUgppqHitqTggSYxv8QUIl+MMQDWL8Q8UsiCCmqsY8E1Op1lRVGlVVpVqt&#13;&#10;Zy3ui5f3nXv2vu+ee+7Z3/rtZOW+9+3v7P2t39rvrHfvOXefHTts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25" o:title="Comment Important outline"/>
                </v:shape>
                <w10:wrap type="square"/>
              </v:group>
            </w:pict>
          </mc:Fallback>
        </mc:AlternateContent>
      </w:r>
      <w:r w:rsidR="00DB6B06" w:rsidRPr="00A94FC3">
        <w:t>Why it matters</w:t>
      </w:r>
      <w:bookmarkEnd w:id="14"/>
      <w:bookmarkEnd w:id="15"/>
      <w:bookmarkEnd w:id="16"/>
      <w:bookmarkEnd w:id="17"/>
    </w:p>
    <w:p w14:paraId="6C9F630A" w14:textId="53804A1A" w:rsidR="0054712F" w:rsidRPr="0054712F" w:rsidRDefault="000F37F6" w:rsidP="0054712F">
      <w:bookmarkStart w:id="18" w:name="_Toc186718258"/>
      <w:bookmarkStart w:id="19" w:name="_Toc187254695"/>
      <w:r w:rsidRPr="000F37F6">
        <w:rPr>
          <w:rFonts w:eastAsiaTheme="minorHAnsi"/>
        </w:rPr>
        <w:t>By moving away from pre-made worksheets, teachers can tailor the learning to the topics and the students they are teaching.</w:t>
      </w:r>
      <w:r w:rsidR="0054712F" w:rsidRPr="0054712F">
        <w:t xml:space="preserve"> They are free to use more diverse texts and real-world examples, which can validate student identities and foster greater engagement. Teachers can also spark student interest by selecting inquiry-driven learning activities with multiple entry points.</w:t>
      </w:r>
    </w:p>
    <w:p w14:paraId="499C768E" w14:textId="68172EFB" w:rsidR="00A5219A" w:rsidRDefault="0054712F" w:rsidP="00DE10CA">
      <w:r w:rsidRPr="0054712F">
        <w:lastRenderedPageBreak/>
        <w:t>The 2023 Ontario Language</w:t>
      </w:r>
      <w:r w:rsidR="0034685D">
        <w:t>,</w:t>
      </w:r>
      <w:r w:rsidRPr="0054712F">
        <w:t xml:space="preserve"> Grade</w:t>
      </w:r>
      <w:r w:rsidR="0034685D">
        <w:t>s</w:t>
      </w:r>
      <w:r w:rsidRPr="0054712F">
        <w:t xml:space="preserve"> 1–8 and English Grade 9 curriculum includes specific expectation</w:t>
      </w:r>
      <w:r w:rsidR="0034685D">
        <w:t>s</w:t>
      </w:r>
      <w:r w:rsidRPr="0054712F">
        <w:t xml:space="preserve"> in Strand B</w:t>
      </w:r>
      <w:r w:rsidR="0034685D">
        <w:t xml:space="preserve">: </w:t>
      </w:r>
      <w:r w:rsidRPr="0054712F">
        <w:t>Foundations of Language that supports students to use morphological knowledge</w:t>
      </w:r>
      <w:r w:rsidRPr="000F37F6">
        <w:t xml:space="preserve">. </w:t>
      </w:r>
      <w:r w:rsidR="000F37F6" w:rsidRPr="000F37F6">
        <w:rPr>
          <w:rFonts w:eastAsiaTheme="minorHAnsi"/>
        </w:rPr>
        <w:t>Since teachers are already engaging students’ reading and writing skills through a variety of texts with their rich and diverse vocabulary (in Language, English and across subject areas), they can authentically provide opportunities for students to apply and develop their morphology skills.</w:t>
      </w:r>
      <w:r w:rsidRPr="0054712F">
        <w:t xml:space="preserve"> Doing this work in context of texts and tasks that students are already working</w:t>
      </w:r>
      <w:r w:rsidR="000F37F6">
        <w:t xml:space="preserve"> </w:t>
      </w:r>
      <w:r w:rsidRPr="0054712F">
        <w:t>with helps</w:t>
      </w:r>
      <w:r w:rsidR="000F37F6">
        <w:t xml:space="preserve"> </w:t>
      </w:r>
      <w:r w:rsidRPr="0054712F">
        <w:t>them make deeper connections with the meaning of ideas within the texts and expand their understanding of how language works. Further, in classrooms that emphasize the importance of translanguaging, learners can see connections across languages by, for example, making connections between morphemes and cognates.</w:t>
      </w:r>
    </w:p>
    <w:bookmarkStart w:id="20" w:name="_Toc191220981"/>
    <w:bookmarkStart w:id="21" w:name="_Toc193303448"/>
    <w:bookmarkEnd w:id="18"/>
    <w:p w14:paraId="127CF6D0" w14:textId="77777777" w:rsidR="00DB6B06" w:rsidRDefault="00F87045" w:rsidP="00BC0479">
      <w:pPr>
        <w:pStyle w:val="Heading1"/>
      </w:pPr>
      <w:r>
        <mc:AlternateContent>
          <mc:Choice Requires="wpg">
            <w:drawing>
              <wp:anchor distT="0" distB="0" distL="114300" distR="114300" simplePos="0" relativeHeight="251660288" behindDoc="0" locked="0" layoutInCell="1" allowOverlap="1" wp14:anchorId="759B2649" wp14:editId="277CDE20">
                <wp:simplePos x="0" y="0"/>
                <wp:positionH relativeFrom="column">
                  <wp:posOffset>-33655</wp:posOffset>
                </wp:positionH>
                <wp:positionV relativeFrom="paragraph">
                  <wp:posOffset>276606</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26">
                            <a:extLst>
                              <a:ext uri="{96DAC541-7B7A-43D3-8B79-37D633B846F1}">
                                <asvg:svgBlip xmlns:asvg="http://schemas.microsoft.com/office/drawing/2016/SVG/main" r:embed="rId27"/>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D32CD0" id="Group 6" o:spid="_x0000_s1026" alt="&quot;&quot;" style="position:absolute;margin-left:-2.65pt;margin-top:21.8pt;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Kd1JREFUeAHtnXvsNUdZx1taW4EWaTBp&#13;&#10;WkmqoRYSEgSxgH9hUK6J1vhH5Q/UpDZFogRqDAEvCS8kQogQCIhWq6GUFMTQUiOJGjSQCPhiMCg1&#13;&#10;kXIrtL5tLaU3DUIv+nxf3nm7O2dnZvec2d2Z2c8k89udy848z2eefZ5zdvfs75RTSB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8" o:title="Playbook outline" croptop="6675f" cropbottom="5927f" cropleft="8570f" cropright="5552f"/>
                </v:shape>
                <w10:wrap type="square"/>
              </v:group>
            </w:pict>
          </mc:Fallback>
        </mc:AlternateContent>
      </w:r>
      <w:r w:rsidR="00622D2E" w:rsidRPr="00BD3EC7">
        <w:t>How it works</w:t>
      </w:r>
      <w:bookmarkEnd w:id="19"/>
      <w:bookmarkEnd w:id="20"/>
      <w:bookmarkEnd w:id="21"/>
    </w:p>
    <w:p w14:paraId="4C3E0107" w14:textId="0BE72CCE" w:rsidR="00DB6B06" w:rsidRDefault="0054712F" w:rsidP="0054712F">
      <w:pPr>
        <w:pStyle w:val="Heading2"/>
      </w:pPr>
      <w:bookmarkStart w:id="22" w:name="_Toc193303449"/>
      <w:r w:rsidRPr="0054712F">
        <w:t xml:space="preserve">Finding </w:t>
      </w:r>
      <w:r>
        <w:t>t</w:t>
      </w:r>
      <w:r w:rsidRPr="0054712F">
        <w:t xml:space="preserve">ime for </w:t>
      </w:r>
      <w:r>
        <w:t>w</w:t>
      </w:r>
      <w:r w:rsidRPr="0054712F">
        <w:t xml:space="preserve">ord </w:t>
      </w:r>
      <w:r>
        <w:t>w</w:t>
      </w:r>
      <w:r w:rsidRPr="0054712F">
        <w:t>ork</w:t>
      </w:r>
      <w:bookmarkEnd w:id="22"/>
    </w:p>
    <w:p w14:paraId="4C902276" w14:textId="49722428" w:rsidR="00DE10CA" w:rsidRDefault="0054712F" w:rsidP="0054712F">
      <w:r w:rsidRPr="0054712F">
        <w:t xml:space="preserve">Morphology instruction time should be adapted to fit into each particular classroom situation; however, students are likely to benefit greatly by working with words, and their parts, on a regular and routine basis. For example, one way to incorporate more of this instruction into </w:t>
      </w:r>
      <w:r w:rsidR="00FD3B3C">
        <w:t xml:space="preserve">a </w:t>
      </w:r>
      <w:r w:rsidRPr="0054712F">
        <w:t>class would be to explicitly highlight one morpheme per week (e.g., Morpheme Monday), preferably by working with words that are connected to texts or topics already studied, with a variety of follow-up activities planned for the other four days.</w:t>
      </w:r>
    </w:p>
    <w:p w14:paraId="63B01ECD" w14:textId="77777777" w:rsidR="00DE10CA" w:rsidRDefault="00DE10CA">
      <w:pPr>
        <w:suppressAutoHyphens w:val="0"/>
        <w:spacing w:after="0" w:line="240" w:lineRule="auto"/>
      </w:pPr>
      <w:r>
        <w:br w:type="page"/>
      </w:r>
    </w:p>
    <w:p w14:paraId="3BF5A94F" w14:textId="77777777" w:rsidR="0054712F" w:rsidRDefault="0054712F" w:rsidP="00B14562">
      <w:pPr>
        <w:pStyle w:val="Heading3"/>
      </w:pPr>
      <w:bookmarkStart w:id="23" w:name="_Toc193303450"/>
      <w:r>
        <w:lastRenderedPageBreak/>
        <w:t xml:space="preserve">Sample </w:t>
      </w:r>
      <w:r w:rsidRPr="0054712F">
        <w:t>Weekly</w:t>
      </w:r>
      <w:r>
        <w:t xml:space="preserve"> Schedule</w:t>
      </w:r>
      <w:bookmarkEnd w:id="23"/>
    </w:p>
    <w:p w14:paraId="3FBCD2B0" w14:textId="77777777" w:rsidR="0034342C" w:rsidRPr="0034342C" w:rsidRDefault="0034342C" w:rsidP="0034342C">
      <w:pPr>
        <w:pStyle w:val="halfspace"/>
      </w:pPr>
    </w:p>
    <w:tbl>
      <w:tblPr>
        <w:tblW w:w="8931" w:type="dxa"/>
        <w:tblBorders>
          <w:top w:val="single" w:sz="8" w:space="0" w:color="000000"/>
          <w:bottom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786"/>
        <w:gridCol w:w="1786"/>
        <w:gridCol w:w="1786"/>
        <w:gridCol w:w="1786"/>
        <w:gridCol w:w="1787"/>
      </w:tblGrid>
      <w:tr w:rsidR="0054712F" w:rsidRPr="0054712F" w14:paraId="7AB91B40" w14:textId="77777777" w:rsidTr="00891FD1">
        <w:tc>
          <w:tcPr>
            <w:tcW w:w="1786" w:type="dxa"/>
            <w:tcMar>
              <w:top w:w="100" w:type="dxa"/>
              <w:left w:w="100" w:type="dxa"/>
              <w:bottom w:w="100" w:type="dxa"/>
              <w:right w:w="100" w:type="dxa"/>
            </w:tcMar>
            <w:hideMark/>
          </w:tcPr>
          <w:p w14:paraId="444D4DC7" w14:textId="77777777" w:rsidR="0054712F" w:rsidRPr="00891FD1" w:rsidRDefault="0054712F" w:rsidP="005314B6">
            <w:pPr>
              <w:spacing w:before="240"/>
              <w:rPr>
                <w:rStyle w:val="Strong"/>
              </w:rPr>
            </w:pPr>
            <w:bookmarkStart w:id="24" w:name="_Sample_success_criteria"/>
            <w:bookmarkEnd w:id="24"/>
            <w:r w:rsidRPr="00891FD1">
              <w:rPr>
                <w:rStyle w:val="Strong"/>
              </w:rPr>
              <w:t>Monday</w:t>
            </w:r>
          </w:p>
        </w:tc>
        <w:tc>
          <w:tcPr>
            <w:tcW w:w="1786" w:type="dxa"/>
            <w:tcMar>
              <w:top w:w="100" w:type="dxa"/>
              <w:left w:w="100" w:type="dxa"/>
              <w:bottom w:w="100" w:type="dxa"/>
              <w:right w:w="100" w:type="dxa"/>
            </w:tcMar>
            <w:hideMark/>
          </w:tcPr>
          <w:p w14:paraId="64ADA92D" w14:textId="77777777" w:rsidR="0054712F" w:rsidRPr="00891FD1" w:rsidRDefault="0054712F" w:rsidP="005314B6">
            <w:pPr>
              <w:spacing w:before="240"/>
              <w:rPr>
                <w:rStyle w:val="Strong"/>
              </w:rPr>
            </w:pPr>
            <w:r w:rsidRPr="00891FD1">
              <w:rPr>
                <w:rStyle w:val="Strong"/>
              </w:rPr>
              <w:t>Tuesday*</w:t>
            </w:r>
          </w:p>
        </w:tc>
        <w:tc>
          <w:tcPr>
            <w:tcW w:w="1786" w:type="dxa"/>
            <w:tcMar>
              <w:top w:w="100" w:type="dxa"/>
              <w:left w:w="100" w:type="dxa"/>
              <w:bottom w:w="100" w:type="dxa"/>
              <w:right w:w="100" w:type="dxa"/>
            </w:tcMar>
            <w:hideMark/>
          </w:tcPr>
          <w:p w14:paraId="75401409" w14:textId="77777777" w:rsidR="0054712F" w:rsidRPr="00891FD1" w:rsidRDefault="0054712F" w:rsidP="005314B6">
            <w:pPr>
              <w:spacing w:before="240"/>
              <w:rPr>
                <w:rStyle w:val="Strong"/>
              </w:rPr>
            </w:pPr>
            <w:r w:rsidRPr="00891FD1">
              <w:rPr>
                <w:rStyle w:val="Strong"/>
              </w:rPr>
              <w:t>Wednesday</w:t>
            </w:r>
          </w:p>
        </w:tc>
        <w:tc>
          <w:tcPr>
            <w:tcW w:w="1786" w:type="dxa"/>
            <w:tcMar>
              <w:top w:w="100" w:type="dxa"/>
              <w:left w:w="100" w:type="dxa"/>
              <w:bottom w:w="100" w:type="dxa"/>
              <w:right w:w="100" w:type="dxa"/>
            </w:tcMar>
            <w:hideMark/>
          </w:tcPr>
          <w:p w14:paraId="364DA4AA" w14:textId="77777777" w:rsidR="0054712F" w:rsidRPr="00891FD1" w:rsidRDefault="0054712F" w:rsidP="005314B6">
            <w:pPr>
              <w:spacing w:before="240"/>
              <w:rPr>
                <w:rStyle w:val="Strong"/>
              </w:rPr>
            </w:pPr>
            <w:r w:rsidRPr="00891FD1">
              <w:rPr>
                <w:rStyle w:val="Strong"/>
              </w:rPr>
              <w:t>Thursday*</w:t>
            </w:r>
          </w:p>
        </w:tc>
        <w:tc>
          <w:tcPr>
            <w:tcW w:w="1787" w:type="dxa"/>
            <w:tcMar>
              <w:top w:w="100" w:type="dxa"/>
              <w:left w:w="100" w:type="dxa"/>
              <w:bottom w:w="100" w:type="dxa"/>
              <w:right w:w="100" w:type="dxa"/>
            </w:tcMar>
            <w:hideMark/>
          </w:tcPr>
          <w:p w14:paraId="5BB2F04A" w14:textId="77777777" w:rsidR="0054712F" w:rsidRPr="00891FD1" w:rsidRDefault="0054712F" w:rsidP="005314B6">
            <w:pPr>
              <w:spacing w:before="240"/>
              <w:rPr>
                <w:rStyle w:val="Strong"/>
              </w:rPr>
            </w:pPr>
            <w:r w:rsidRPr="00891FD1">
              <w:rPr>
                <w:rStyle w:val="Strong"/>
              </w:rPr>
              <w:t>Friday*</w:t>
            </w:r>
          </w:p>
        </w:tc>
      </w:tr>
      <w:tr w:rsidR="0054712F" w:rsidRPr="0054712F" w14:paraId="6AA6E719" w14:textId="77777777" w:rsidTr="00891FD1">
        <w:trPr>
          <w:trHeight w:val="719"/>
        </w:trPr>
        <w:tc>
          <w:tcPr>
            <w:tcW w:w="1786" w:type="dxa"/>
            <w:tcMar>
              <w:top w:w="102" w:type="dxa"/>
              <w:left w:w="102" w:type="dxa"/>
              <w:bottom w:w="102" w:type="dxa"/>
              <w:right w:w="102" w:type="dxa"/>
            </w:tcMar>
            <w:hideMark/>
          </w:tcPr>
          <w:p w14:paraId="734AA12E" w14:textId="44185B2C" w:rsidR="0054712F" w:rsidRPr="00D549C6" w:rsidRDefault="0054712F" w:rsidP="005314B6">
            <w:pPr>
              <w:spacing w:before="240"/>
            </w:pPr>
            <w:r w:rsidRPr="00D549C6">
              <w:t>Explicit class</w:t>
            </w:r>
            <w:r w:rsidR="0034342C" w:rsidRPr="00D549C6">
              <w:t xml:space="preserve"> </w:t>
            </w:r>
            <w:r w:rsidRPr="00D549C6">
              <w:t>instruction</w:t>
            </w:r>
          </w:p>
        </w:tc>
        <w:tc>
          <w:tcPr>
            <w:tcW w:w="1786" w:type="dxa"/>
            <w:tcMar>
              <w:top w:w="102" w:type="dxa"/>
              <w:left w:w="102" w:type="dxa"/>
              <w:bottom w:w="102" w:type="dxa"/>
              <w:right w:w="102" w:type="dxa"/>
            </w:tcMar>
            <w:hideMark/>
          </w:tcPr>
          <w:p w14:paraId="11166849" w14:textId="77777777" w:rsidR="0054712F" w:rsidRPr="00D549C6" w:rsidRDefault="0054712F" w:rsidP="005314B6">
            <w:pPr>
              <w:spacing w:before="240"/>
            </w:pPr>
            <w:r w:rsidRPr="00D549C6">
              <w:t>Small-group activity</w:t>
            </w:r>
          </w:p>
        </w:tc>
        <w:tc>
          <w:tcPr>
            <w:tcW w:w="1786" w:type="dxa"/>
            <w:tcMar>
              <w:top w:w="102" w:type="dxa"/>
              <w:left w:w="102" w:type="dxa"/>
              <w:bottom w:w="102" w:type="dxa"/>
              <w:right w:w="102" w:type="dxa"/>
            </w:tcMar>
            <w:hideMark/>
          </w:tcPr>
          <w:p w14:paraId="23AB74B0" w14:textId="77777777" w:rsidR="0054712F" w:rsidRPr="00D549C6" w:rsidRDefault="0054712F" w:rsidP="005314B6">
            <w:pPr>
              <w:spacing w:before="240"/>
            </w:pPr>
            <w:r w:rsidRPr="00D549C6">
              <w:t>Text-specific work</w:t>
            </w:r>
          </w:p>
        </w:tc>
        <w:tc>
          <w:tcPr>
            <w:tcW w:w="1786" w:type="dxa"/>
            <w:tcMar>
              <w:top w:w="102" w:type="dxa"/>
              <w:left w:w="102" w:type="dxa"/>
              <w:bottom w:w="102" w:type="dxa"/>
              <w:right w:w="102" w:type="dxa"/>
            </w:tcMar>
            <w:hideMark/>
          </w:tcPr>
          <w:p w14:paraId="03A85850" w14:textId="77777777" w:rsidR="0054712F" w:rsidRPr="00D549C6" w:rsidRDefault="0054712F" w:rsidP="005314B6">
            <w:pPr>
              <w:spacing w:before="240"/>
            </w:pPr>
            <w:r w:rsidRPr="00D549C6">
              <w:t>Review game</w:t>
            </w:r>
          </w:p>
        </w:tc>
        <w:tc>
          <w:tcPr>
            <w:tcW w:w="1787" w:type="dxa"/>
            <w:tcMar>
              <w:top w:w="102" w:type="dxa"/>
              <w:left w:w="102" w:type="dxa"/>
              <w:bottom w:w="102" w:type="dxa"/>
              <w:right w:w="102" w:type="dxa"/>
            </w:tcMar>
            <w:hideMark/>
          </w:tcPr>
          <w:p w14:paraId="6C509667" w14:textId="77777777" w:rsidR="0054712F" w:rsidRPr="00D549C6" w:rsidRDefault="0054712F" w:rsidP="005314B6">
            <w:pPr>
              <w:spacing w:before="240"/>
            </w:pPr>
            <w:r w:rsidRPr="00D549C6">
              <w:t>Reflection </w:t>
            </w:r>
          </w:p>
        </w:tc>
      </w:tr>
      <w:tr w:rsidR="0054712F" w:rsidRPr="0054712F" w14:paraId="6F3F04C0" w14:textId="77777777" w:rsidTr="00891FD1">
        <w:trPr>
          <w:trHeight w:val="1156"/>
        </w:trPr>
        <w:tc>
          <w:tcPr>
            <w:tcW w:w="1786" w:type="dxa"/>
            <w:tcMar>
              <w:top w:w="102" w:type="dxa"/>
              <w:left w:w="102" w:type="dxa"/>
              <w:bottom w:w="102" w:type="dxa"/>
              <w:right w:w="102" w:type="dxa"/>
            </w:tcMar>
            <w:hideMark/>
          </w:tcPr>
          <w:p w14:paraId="1FFCA9B0" w14:textId="77777777" w:rsidR="0054712F" w:rsidRPr="00D549C6" w:rsidRDefault="0054712F" w:rsidP="005314B6">
            <w:pPr>
              <w:spacing w:before="240"/>
            </w:pPr>
            <w:r w:rsidRPr="00D549C6">
              <w:t>Focus on one or more relevant words and their parts</w:t>
            </w:r>
          </w:p>
        </w:tc>
        <w:tc>
          <w:tcPr>
            <w:tcW w:w="1786" w:type="dxa"/>
            <w:tcMar>
              <w:top w:w="102" w:type="dxa"/>
              <w:left w:w="102" w:type="dxa"/>
              <w:bottom w:w="102" w:type="dxa"/>
              <w:right w:w="102" w:type="dxa"/>
            </w:tcMar>
            <w:hideMark/>
          </w:tcPr>
          <w:p w14:paraId="3B06853A" w14:textId="77777777" w:rsidR="0054712F" w:rsidRPr="00D549C6" w:rsidRDefault="0054712F" w:rsidP="005314B6">
            <w:pPr>
              <w:spacing w:before="240"/>
            </w:pPr>
            <w:r w:rsidRPr="00D549C6">
              <w:t>Involve students in collaborative word work </w:t>
            </w:r>
          </w:p>
          <w:p w14:paraId="06EE1568" w14:textId="77777777" w:rsidR="0054712F" w:rsidRPr="00D549C6" w:rsidRDefault="0054712F" w:rsidP="005314B6">
            <w:pPr>
              <w:spacing w:before="240"/>
            </w:pPr>
            <w:r w:rsidRPr="00D549C6">
              <w:t>(E.g., try word sorts or look at variations of a word in its noun, verb, adjective, or adverb forms; identify word bases and affixes)</w:t>
            </w:r>
          </w:p>
        </w:tc>
        <w:tc>
          <w:tcPr>
            <w:tcW w:w="1786" w:type="dxa"/>
            <w:tcMar>
              <w:top w:w="102" w:type="dxa"/>
              <w:left w:w="102" w:type="dxa"/>
              <w:bottom w:w="102" w:type="dxa"/>
              <w:right w:w="102" w:type="dxa"/>
            </w:tcMar>
            <w:hideMark/>
          </w:tcPr>
          <w:p w14:paraId="76B7F857" w14:textId="77777777" w:rsidR="0054712F" w:rsidRPr="00D549C6" w:rsidRDefault="0054712F" w:rsidP="005314B6">
            <w:pPr>
              <w:spacing w:before="240"/>
            </w:pPr>
            <w:r w:rsidRPr="00D549C6">
              <w:t>Have students investigate how words are used in texts already under study or in other relevant, cross-curricular texts. Practice using them in writing and speech</w:t>
            </w:r>
          </w:p>
        </w:tc>
        <w:tc>
          <w:tcPr>
            <w:tcW w:w="1786" w:type="dxa"/>
            <w:tcMar>
              <w:top w:w="102" w:type="dxa"/>
              <w:left w:w="102" w:type="dxa"/>
              <w:bottom w:w="102" w:type="dxa"/>
              <w:right w:w="102" w:type="dxa"/>
            </w:tcMar>
            <w:hideMark/>
          </w:tcPr>
          <w:p w14:paraId="0ABF1F57" w14:textId="77777777" w:rsidR="0054712F" w:rsidRPr="00D549C6" w:rsidRDefault="0054712F" w:rsidP="005314B6">
            <w:pPr>
              <w:spacing w:before="240"/>
            </w:pPr>
            <w:r w:rsidRPr="00D549C6">
              <w:t>Create a game or challenge that allows students to review both new and previously studied words</w:t>
            </w:r>
          </w:p>
        </w:tc>
        <w:tc>
          <w:tcPr>
            <w:tcW w:w="1787" w:type="dxa"/>
            <w:tcMar>
              <w:top w:w="102" w:type="dxa"/>
              <w:left w:w="102" w:type="dxa"/>
              <w:bottom w:w="102" w:type="dxa"/>
              <w:right w:w="102" w:type="dxa"/>
            </w:tcMar>
            <w:hideMark/>
          </w:tcPr>
          <w:p w14:paraId="6121F849" w14:textId="77777777" w:rsidR="0054712F" w:rsidRPr="00D549C6" w:rsidRDefault="0054712F" w:rsidP="005314B6">
            <w:pPr>
              <w:spacing w:before="240"/>
            </w:pPr>
            <w:r w:rsidRPr="00D549C6">
              <w:t>Prompt students to reflect on their vocabulary knowledge and how it may help them in their reading, writing, and speaking</w:t>
            </w:r>
          </w:p>
        </w:tc>
      </w:tr>
    </w:tbl>
    <w:p w14:paraId="0CF37035" w14:textId="77777777" w:rsidR="0034342C" w:rsidRDefault="0034342C" w:rsidP="0034342C">
      <w:pPr>
        <w:pStyle w:val="halfspace"/>
      </w:pPr>
    </w:p>
    <w:p w14:paraId="57248B73" w14:textId="69F4CFB9" w:rsidR="002D41F7" w:rsidRDefault="0034342C" w:rsidP="0054712F">
      <w:r>
        <w:t xml:space="preserve">* </w:t>
      </w:r>
      <w:proofErr w:type="gramStart"/>
      <w:r w:rsidR="0054712F" w:rsidRPr="0054712F">
        <w:t>activities</w:t>
      </w:r>
      <w:proofErr w:type="gramEnd"/>
      <w:r w:rsidR="0054712F" w:rsidRPr="0054712F">
        <w:t xml:space="preserve"> can be assigned to small groups during learning rotations</w:t>
      </w:r>
    </w:p>
    <w:p w14:paraId="6FD1DAB9" w14:textId="77777777" w:rsidR="002D41F7" w:rsidRDefault="002D41F7">
      <w:pPr>
        <w:suppressAutoHyphens w:val="0"/>
        <w:spacing w:after="0" w:line="240" w:lineRule="auto"/>
      </w:pPr>
      <w:r>
        <w:br w:type="page"/>
      </w:r>
    </w:p>
    <w:p w14:paraId="1606187A" w14:textId="0F93092D" w:rsidR="00DB6B06" w:rsidRPr="00B14562" w:rsidRDefault="0054712F" w:rsidP="00B14562">
      <w:pPr>
        <w:pStyle w:val="Heading3"/>
      </w:pPr>
      <w:bookmarkStart w:id="25" w:name="_Toc193303451"/>
      <w:r w:rsidRPr="00B14562">
        <w:lastRenderedPageBreak/>
        <w:t>What might explicit whole-class instruction look like?</w:t>
      </w:r>
      <w:bookmarkEnd w:id="25"/>
    </w:p>
    <w:p w14:paraId="4151A1AB" w14:textId="78EB2E31" w:rsidR="00724AE8" w:rsidRDefault="00697297" w:rsidP="00724AE8">
      <w:r w:rsidRPr="0054712F">
        <w:t>This structured approach helps ensure that students not only learn about morphemes but also apply their knowledge in various contexts, reinforcing their understanding and usage.</w:t>
      </w:r>
    </w:p>
    <w:tbl>
      <w:tblPr>
        <w:tblW w:w="8789" w:type="dxa"/>
        <w:tblInd w:w="82" w:type="dxa"/>
        <w:tblBorders>
          <w:top w:val="single" w:sz="4" w:space="0" w:color="000000"/>
          <w:bottom w:val="single" w:sz="4" w:space="0" w:color="000000"/>
          <w:insideH w:val="single" w:sz="6" w:space="0" w:color="000000"/>
          <w:insideV w:val="single" w:sz="6" w:space="0" w:color="000000"/>
        </w:tblBorders>
        <w:tblLayout w:type="fixed"/>
        <w:tblLook w:val="0020" w:firstRow="1" w:lastRow="0" w:firstColumn="0" w:lastColumn="0" w:noHBand="0" w:noVBand="0"/>
      </w:tblPr>
      <w:tblGrid>
        <w:gridCol w:w="769"/>
        <w:gridCol w:w="1559"/>
        <w:gridCol w:w="3230"/>
        <w:gridCol w:w="3231"/>
      </w:tblGrid>
      <w:tr w:rsidR="00724AE8" w14:paraId="6D252941" w14:textId="77777777" w:rsidTr="00724AE8">
        <w:trPr>
          <w:tblHeader/>
        </w:trPr>
        <w:tc>
          <w:tcPr>
            <w:tcW w:w="769" w:type="dxa"/>
            <w:tcMar>
              <w:top w:w="20" w:type="nil"/>
              <w:left w:w="20" w:type="nil"/>
              <w:bottom w:w="20" w:type="nil"/>
              <w:right w:w="20" w:type="nil"/>
            </w:tcMar>
          </w:tcPr>
          <w:p w14:paraId="16BD734C" w14:textId="77777777" w:rsidR="00724AE8" w:rsidRPr="00724AE8" w:rsidRDefault="00724AE8" w:rsidP="00724AE8">
            <w:pPr>
              <w:spacing w:before="240"/>
              <w:rPr>
                <w:rStyle w:val="Strong"/>
                <w:rFonts w:eastAsiaTheme="minorHAnsi"/>
              </w:rPr>
            </w:pPr>
            <w:r w:rsidRPr="00724AE8">
              <w:rPr>
                <w:rStyle w:val="Strong"/>
                <w:rFonts w:eastAsiaTheme="minorHAnsi"/>
              </w:rPr>
              <w:t>Step</w:t>
            </w:r>
          </w:p>
        </w:tc>
        <w:tc>
          <w:tcPr>
            <w:tcW w:w="1559" w:type="dxa"/>
            <w:tcMar>
              <w:top w:w="133" w:type="nil"/>
              <w:left w:w="133" w:type="nil"/>
              <w:bottom w:w="133" w:type="nil"/>
              <w:right w:w="133" w:type="nil"/>
            </w:tcMar>
          </w:tcPr>
          <w:p w14:paraId="7CFCF28A" w14:textId="77777777" w:rsidR="00724AE8" w:rsidRPr="00724AE8" w:rsidRDefault="00724AE8" w:rsidP="00724AE8">
            <w:pPr>
              <w:spacing w:before="240"/>
              <w:rPr>
                <w:rStyle w:val="Strong"/>
                <w:rFonts w:eastAsiaTheme="minorHAnsi"/>
              </w:rPr>
            </w:pPr>
            <w:r w:rsidRPr="00724AE8">
              <w:rPr>
                <w:rStyle w:val="Strong"/>
                <w:rFonts w:eastAsiaTheme="minorHAnsi"/>
              </w:rPr>
              <w:t>Activity</w:t>
            </w:r>
          </w:p>
        </w:tc>
        <w:tc>
          <w:tcPr>
            <w:tcW w:w="3230" w:type="dxa"/>
            <w:tcMar>
              <w:top w:w="133" w:type="nil"/>
              <w:left w:w="133" w:type="nil"/>
              <w:bottom w:w="133" w:type="nil"/>
              <w:right w:w="133" w:type="nil"/>
            </w:tcMar>
          </w:tcPr>
          <w:p w14:paraId="0EF1805D" w14:textId="77777777" w:rsidR="00724AE8" w:rsidRPr="00724AE8" w:rsidRDefault="00724AE8" w:rsidP="00724AE8">
            <w:pPr>
              <w:spacing w:before="240"/>
              <w:rPr>
                <w:rStyle w:val="Strong"/>
                <w:rFonts w:eastAsiaTheme="minorHAnsi"/>
              </w:rPr>
            </w:pPr>
            <w:r w:rsidRPr="00724AE8">
              <w:rPr>
                <w:rStyle w:val="Strong"/>
                <w:rFonts w:eastAsiaTheme="minorHAnsi"/>
              </w:rPr>
              <w:t>Teacher action</w:t>
            </w:r>
          </w:p>
        </w:tc>
        <w:tc>
          <w:tcPr>
            <w:tcW w:w="3231" w:type="dxa"/>
            <w:tcMar>
              <w:top w:w="133" w:type="nil"/>
              <w:left w:w="133" w:type="nil"/>
              <w:bottom w:w="133" w:type="nil"/>
              <w:right w:w="133" w:type="nil"/>
            </w:tcMar>
          </w:tcPr>
          <w:p w14:paraId="61D6165F" w14:textId="77777777" w:rsidR="00724AE8" w:rsidRPr="00724AE8" w:rsidRDefault="00724AE8" w:rsidP="00724AE8">
            <w:pPr>
              <w:spacing w:before="240"/>
              <w:rPr>
                <w:rStyle w:val="Strong"/>
                <w:rFonts w:eastAsiaTheme="minorHAnsi"/>
              </w:rPr>
            </w:pPr>
            <w:r w:rsidRPr="00724AE8">
              <w:rPr>
                <w:rStyle w:val="Strong"/>
                <w:rFonts w:eastAsiaTheme="minorHAnsi"/>
              </w:rPr>
              <w:t>Student action</w:t>
            </w:r>
          </w:p>
        </w:tc>
      </w:tr>
      <w:tr w:rsidR="00724AE8" w14:paraId="3D8D1F6D" w14:textId="77777777" w:rsidTr="00724AE8">
        <w:tc>
          <w:tcPr>
            <w:tcW w:w="769" w:type="dxa"/>
            <w:tcMar>
              <w:top w:w="20" w:type="nil"/>
              <w:left w:w="20" w:type="nil"/>
              <w:bottom w:w="20" w:type="nil"/>
              <w:right w:w="20" w:type="nil"/>
            </w:tcMar>
          </w:tcPr>
          <w:p w14:paraId="45AC8E49" w14:textId="77777777" w:rsidR="00724AE8" w:rsidRPr="00724AE8" w:rsidRDefault="00724AE8" w:rsidP="00724AE8">
            <w:pPr>
              <w:spacing w:before="240"/>
              <w:rPr>
                <w:rStyle w:val="Strong"/>
                <w:rFonts w:eastAsiaTheme="minorHAnsi"/>
              </w:rPr>
            </w:pPr>
            <w:r w:rsidRPr="00724AE8">
              <w:rPr>
                <w:rStyle w:val="Strong"/>
                <w:rFonts w:eastAsiaTheme="minorHAnsi"/>
              </w:rPr>
              <w:t>1</w:t>
            </w:r>
          </w:p>
        </w:tc>
        <w:tc>
          <w:tcPr>
            <w:tcW w:w="1559" w:type="dxa"/>
            <w:tcMar>
              <w:top w:w="133" w:type="nil"/>
              <w:left w:w="133" w:type="nil"/>
              <w:bottom w:w="133" w:type="nil"/>
              <w:right w:w="133" w:type="nil"/>
            </w:tcMar>
          </w:tcPr>
          <w:p w14:paraId="07DB611D" w14:textId="77777777" w:rsidR="00724AE8" w:rsidRDefault="00724AE8" w:rsidP="00EB7810">
            <w:pPr>
              <w:keepLines/>
              <w:spacing w:before="240"/>
              <w:rPr>
                <w:rFonts w:eastAsiaTheme="minorHAnsi" w:cs="Fira Sans"/>
                <w:lang w:val="en-US"/>
              </w:rPr>
            </w:pPr>
            <w:r>
              <w:rPr>
                <w:rFonts w:eastAsiaTheme="minorHAnsi" w:cs="Fira Sans"/>
                <w:lang w:val="en-US"/>
              </w:rPr>
              <w:t>Introduce the morpheme</w:t>
            </w:r>
          </w:p>
        </w:tc>
        <w:tc>
          <w:tcPr>
            <w:tcW w:w="3230" w:type="dxa"/>
            <w:tcMar>
              <w:top w:w="133" w:type="nil"/>
              <w:left w:w="133" w:type="nil"/>
              <w:bottom w:w="133" w:type="nil"/>
              <w:right w:w="133" w:type="nil"/>
            </w:tcMar>
          </w:tcPr>
          <w:p w14:paraId="062939CE" w14:textId="77777777" w:rsidR="00724AE8" w:rsidRDefault="00724AE8" w:rsidP="00EB7810">
            <w:pPr>
              <w:keepLines/>
              <w:spacing w:before="240"/>
              <w:rPr>
                <w:rFonts w:eastAsiaTheme="minorHAnsi" w:cs="Fira Sans"/>
                <w:lang w:val="en-US"/>
              </w:rPr>
            </w:pPr>
            <w:r>
              <w:rPr>
                <w:rFonts w:eastAsiaTheme="minorHAnsi" w:cs="Fira Sans"/>
                <w:lang w:val="en-US"/>
              </w:rPr>
              <w:t>Present the prefix, suffix, or base that will be the focus of the lesson. (E.g., “this week, we’re highlighting the morpheme graph which means ‘written’”). Depending on the group and the focus morpheme, this portion could also include etymology of the morpheme</w:t>
            </w:r>
          </w:p>
        </w:tc>
        <w:tc>
          <w:tcPr>
            <w:tcW w:w="3231" w:type="dxa"/>
            <w:tcMar>
              <w:top w:w="133" w:type="nil"/>
              <w:left w:w="133" w:type="nil"/>
              <w:bottom w:w="133" w:type="nil"/>
              <w:right w:w="133" w:type="nil"/>
            </w:tcMar>
          </w:tcPr>
          <w:p w14:paraId="769B4403" w14:textId="77777777" w:rsidR="00724AE8" w:rsidRDefault="00724AE8" w:rsidP="00EB7810">
            <w:pPr>
              <w:keepLines/>
              <w:spacing w:before="240"/>
              <w:rPr>
                <w:rFonts w:eastAsiaTheme="minorHAnsi" w:cs="Fira Sans"/>
                <w:lang w:val="en-US"/>
              </w:rPr>
            </w:pPr>
            <w:r>
              <w:rPr>
                <w:rFonts w:eastAsiaTheme="minorHAnsi" w:cs="Fira Sans"/>
                <w:lang w:val="en-US"/>
              </w:rPr>
              <w:t>Students add information to the reference book that helps reinforce their understanding and its application in different contexts. (E.g., the morpheme graph means “written” or “recorded.” Origin: Greek)</w:t>
            </w:r>
          </w:p>
        </w:tc>
      </w:tr>
      <w:tr w:rsidR="00724AE8" w14:paraId="1D3186E0" w14:textId="77777777" w:rsidTr="00724AE8">
        <w:tc>
          <w:tcPr>
            <w:tcW w:w="769" w:type="dxa"/>
            <w:tcMar>
              <w:top w:w="20" w:type="nil"/>
              <w:left w:w="20" w:type="nil"/>
              <w:bottom w:w="20" w:type="nil"/>
              <w:right w:w="20" w:type="nil"/>
            </w:tcMar>
          </w:tcPr>
          <w:p w14:paraId="69FB67A5" w14:textId="77777777" w:rsidR="00724AE8" w:rsidRPr="00724AE8" w:rsidRDefault="00724AE8" w:rsidP="00724AE8">
            <w:pPr>
              <w:spacing w:before="240"/>
              <w:rPr>
                <w:rStyle w:val="Strong"/>
                <w:rFonts w:eastAsiaTheme="minorHAnsi"/>
              </w:rPr>
            </w:pPr>
            <w:r w:rsidRPr="00724AE8">
              <w:rPr>
                <w:rStyle w:val="Strong"/>
                <w:rFonts w:eastAsiaTheme="minorHAnsi"/>
              </w:rPr>
              <w:t>2</w:t>
            </w:r>
          </w:p>
        </w:tc>
        <w:tc>
          <w:tcPr>
            <w:tcW w:w="1559" w:type="dxa"/>
            <w:tcMar>
              <w:top w:w="133" w:type="nil"/>
              <w:left w:w="133" w:type="nil"/>
              <w:bottom w:w="133" w:type="nil"/>
              <w:right w:w="133" w:type="nil"/>
            </w:tcMar>
          </w:tcPr>
          <w:p w14:paraId="6CC416FB" w14:textId="77777777" w:rsidR="00724AE8" w:rsidRDefault="00724AE8" w:rsidP="00EB7810">
            <w:pPr>
              <w:keepLines/>
              <w:spacing w:before="240"/>
              <w:rPr>
                <w:rFonts w:eastAsiaTheme="minorHAnsi" w:cs="Fira Sans"/>
                <w:lang w:val="en-US"/>
              </w:rPr>
            </w:pPr>
            <w:r>
              <w:rPr>
                <w:rFonts w:eastAsiaTheme="minorHAnsi" w:cs="Fira Sans"/>
                <w:lang w:val="en-US"/>
              </w:rPr>
              <w:t>Model word analysis</w:t>
            </w:r>
          </w:p>
        </w:tc>
        <w:tc>
          <w:tcPr>
            <w:tcW w:w="3230" w:type="dxa"/>
            <w:tcMar>
              <w:top w:w="133" w:type="nil"/>
              <w:left w:w="133" w:type="nil"/>
              <w:bottom w:w="133" w:type="nil"/>
              <w:right w:w="133" w:type="nil"/>
            </w:tcMar>
          </w:tcPr>
          <w:p w14:paraId="39B2868E" w14:textId="77777777" w:rsidR="00724AE8" w:rsidRDefault="00724AE8" w:rsidP="00EB7810">
            <w:pPr>
              <w:keepLines/>
              <w:spacing w:before="240"/>
              <w:rPr>
                <w:rFonts w:eastAsiaTheme="minorHAnsi" w:cs="Fira Sans"/>
                <w:lang w:val="en-US"/>
              </w:rPr>
            </w:pPr>
            <w:r>
              <w:rPr>
                <w:rFonts w:eastAsiaTheme="minorHAnsi" w:cs="Fira Sans"/>
                <w:lang w:val="en-US"/>
              </w:rPr>
              <w:t>Demonstrate how to break down words into their morphemes and how to analyze and interpret the meaning of complex words. (E.g., autograph: auto (self) + graph (written) = written with one’s own hand)</w:t>
            </w:r>
          </w:p>
        </w:tc>
        <w:tc>
          <w:tcPr>
            <w:tcW w:w="3231" w:type="dxa"/>
            <w:tcMar>
              <w:top w:w="133" w:type="nil"/>
              <w:left w:w="133" w:type="nil"/>
              <w:bottom w:w="133" w:type="nil"/>
              <w:right w:w="133" w:type="nil"/>
            </w:tcMar>
          </w:tcPr>
          <w:p w14:paraId="10E0DAAB" w14:textId="77777777" w:rsidR="00724AE8" w:rsidRDefault="00724AE8" w:rsidP="00EB7810">
            <w:pPr>
              <w:keepLines/>
              <w:spacing w:before="240"/>
              <w:rPr>
                <w:rFonts w:eastAsiaTheme="minorHAnsi" w:cs="Fira Sans"/>
                <w:lang w:val="en-US"/>
              </w:rPr>
            </w:pPr>
            <w:r>
              <w:rPr>
                <w:rFonts w:eastAsiaTheme="minorHAnsi" w:cs="Fira Sans"/>
                <w:lang w:val="en-US"/>
              </w:rPr>
              <w:t>With partners, have students work to break down and analyze related words (e.g., biography, calligraphy, paragraph)</w:t>
            </w:r>
          </w:p>
        </w:tc>
      </w:tr>
      <w:tr w:rsidR="00724AE8" w14:paraId="3819710F" w14:textId="77777777" w:rsidTr="00724AE8">
        <w:tc>
          <w:tcPr>
            <w:tcW w:w="769" w:type="dxa"/>
            <w:tcMar>
              <w:top w:w="20" w:type="nil"/>
              <w:left w:w="20" w:type="nil"/>
              <w:bottom w:w="20" w:type="nil"/>
              <w:right w:w="20" w:type="nil"/>
            </w:tcMar>
          </w:tcPr>
          <w:p w14:paraId="100FEE0F" w14:textId="77777777" w:rsidR="00724AE8" w:rsidRPr="00724AE8" w:rsidRDefault="00724AE8" w:rsidP="00724AE8">
            <w:pPr>
              <w:spacing w:before="240"/>
              <w:rPr>
                <w:rStyle w:val="Strong"/>
                <w:rFonts w:eastAsiaTheme="minorHAnsi"/>
              </w:rPr>
            </w:pPr>
            <w:r w:rsidRPr="00724AE8">
              <w:rPr>
                <w:rStyle w:val="Strong"/>
                <w:rFonts w:eastAsiaTheme="minorHAnsi"/>
              </w:rPr>
              <w:lastRenderedPageBreak/>
              <w:t>3</w:t>
            </w:r>
          </w:p>
        </w:tc>
        <w:tc>
          <w:tcPr>
            <w:tcW w:w="1559" w:type="dxa"/>
            <w:tcMar>
              <w:top w:w="133" w:type="nil"/>
              <w:left w:w="133" w:type="nil"/>
              <w:bottom w:w="133" w:type="nil"/>
              <w:right w:w="133" w:type="nil"/>
            </w:tcMar>
          </w:tcPr>
          <w:p w14:paraId="4E2C6F25" w14:textId="77777777" w:rsidR="00724AE8" w:rsidRDefault="00724AE8" w:rsidP="00EB7810">
            <w:pPr>
              <w:keepLines/>
              <w:spacing w:before="240"/>
              <w:rPr>
                <w:rFonts w:eastAsiaTheme="minorHAnsi" w:cs="Fira Sans"/>
                <w:lang w:val="en-US"/>
              </w:rPr>
            </w:pPr>
            <w:r>
              <w:rPr>
                <w:rFonts w:eastAsiaTheme="minorHAnsi" w:cs="Fira Sans"/>
                <w:lang w:val="en-US"/>
              </w:rPr>
              <w:t>Provide examples and non-examples</w:t>
            </w:r>
          </w:p>
        </w:tc>
        <w:tc>
          <w:tcPr>
            <w:tcW w:w="3230" w:type="dxa"/>
            <w:tcMar>
              <w:top w:w="133" w:type="nil"/>
              <w:left w:w="133" w:type="nil"/>
              <w:bottom w:w="133" w:type="nil"/>
              <w:right w:w="133" w:type="nil"/>
            </w:tcMar>
          </w:tcPr>
          <w:p w14:paraId="19B0B30A" w14:textId="77777777" w:rsidR="00724AE8" w:rsidRDefault="00724AE8" w:rsidP="00EB7810">
            <w:pPr>
              <w:keepLines/>
              <w:spacing w:before="240"/>
              <w:rPr>
                <w:rFonts w:eastAsiaTheme="minorHAnsi" w:cs="Fira Sans"/>
                <w:lang w:val="en-US"/>
              </w:rPr>
            </w:pPr>
            <w:r>
              <w:rPr>
                <w:rFonts w:eastAsiaTheme="minorHAnsi" w:cs="Fira Sans"/>
                <w:lang w:val="en-US"/>
              </w:rPr>
              <w:t>Present words that include the morpheme. Include a brief explanation of why certain words are non-examples of the morpheme when applicable</w:t>
            </w:r>
          </w:p>
        </w:tc>
        <w:tc>
          <w:tcPr>
            <w:tcW w:w="3231" w:type="dxa"/>
            <w:tcMar>
              <w:top w:w="133" w:type="nil"/>
              <w:left w:w="133" w:type="nil"/>
              <w:bottom w:w="133" w:type="nil"/>
              <w:right w:w="133" w:type="nil"/>
            </w:tcMar>
          </w:tcPr>
          <w:p w14:paraId="2AD13CE2" w14:textId="77777777" w:rsidR="00724AE8" w:rsidRDefault="00724AE8" w:rsidP="00EB7810">
            <w:pPr>
              <w:keepLines/>
              <w:spacing w:before="240"/>
              <w:rPr>
                <w:rFonts w:eastAsiaTheme="minorHAnsi" w:cs="Fira Sans"/>
                <w:lang w:val="en-US"/>
              </w:rPr>
            </w:pPr>
            <w:r>
              <w:rPr>
                <w:rFonts w:eastAsiaTheme="minorHAnsi" w:cs="Fira Sans"/>
                <w:lang w:val="en-US"/>
              </w:rPr>
              <w:t>Have students share examples or ask for clarification on possible examples. (E.g., “what about ‘graffiti’?” Does it have the root graph?). Designate a spot in the classroom for students to record possible examples that they encounter in independent reading</w:t>
            </w:r>
          </w:p>
        </w:tc>
      </w:tr>
      <w:tr w:rsidR="00724AE8" w14:paraId="514C93DB" w14:textId="77777777" w:rsidTr="00724AE8">
        <w:tc>
          <w:tcPr>
            <w:tcW w:w="769" w:type="dxa"/>
            <w:tcMar>
              <w:top w:w="20" w:type="nil"/>
              <w:left w:w="20" w:type="nil"/>
              <w:bottom w:w="20" w:type="nil"/>
              <w:right w:w="20" w:type="nil"/>
            </w:tcMar>
          </w:tcPr>
          <w:p w14:paraId="431326D0" w14:textId="77777777" w:rsidR="00724AE8" w:rsidRPr="00724AE8" w:rsidRDefault="00724AE8" w:rsidP="00724AE8">
            <w:pPr>
              <w:spacing w:before="240"/>
              <w:rPr>
                <w:rStyle w:val="Strong"/>
                <w:rFonts w:eastAsiaTheme="minorHAnsi"/>
              </w:rPr>
            </w:pPr>
            <w:r w:rsidRPr="00724AE8">
              <w:rPr>
                <w:rStyle w:val="Strong"/>
                <w:rFonts w:eastAsiaTheme="minorHAnsi"/>
              </w:rPr>
              <w:t>4</w:t>
            </w:r>
          </w:p>
        </w:tc>
        <w:tc>
          <w:tcPr>
            <w:tcW w:w="1559" w:type="dxa"/>
            <w:tcMar>
              <w:top w:w="133" w:type="nil"/>
              <w:left w:w="133" w:type="nil"/>
              <w:bottom w:w="133" w:type="nil"/>
              <w:right w:w="133" w:type="nil"/>
            </w:tcMar>
          </w:tcPr>
          <w:p w14:paraId="50C4D5A6" w14:textId="77777777" w:rsidR="00724AE8" w:rsidRDefault="00724AE8" w:rsidP="00EB7810">
            <w:pPr>
              <w:keepLines/>
              <w:spacing w:before="240"/>
              <w:rPr>
                <w:rFonts w:eastAsiaTheme="minorHAnsi" w:cs="Fira Sans"/>
                <w:lang w:val="en-US"/>
              </w:rPr>
            </w:pPr>
            <w:r>
              <w:rPr>
                <w:rFonts w:eastAsiaTheme="minorHAnsi" w:cs="Fira Sans"/>
                <w:lang w:val="en-US"/>
              </w:rPr>
              <w:t>Display learning</w:t>
            </w:r>
          </w:p>
        </w:tc>
        <w:tc>
          <w:tcPr>
            <w:tcW w:w="3230" w:type="dxa"/>
            <w:tcMar>
              <w:top w:w="133" w:type="nil"/>
              <w:left w:w="133" w:type="nil"/>
              <w:bottom w:w="133" w:type="nil"/>
              <w:right w:w="133" w:type="nil"/>
            </w:tcMar>
          </w:tcPr>
          <w:p w14:paraId="2A452436" w14:textId="62049D93" w:rsidR="00724AE8" w:rsidRDefault="00724AE8" w:rsidP="00EB7810">
            <w:pPr>
              <w:keepLines/>
              <w:spacing w:before="240"/>
              <w:rPr>
                <w:rFonts w:eastAsiaTheme="minorHAnsi" w:cs="Fira Sans"/>
                <w:lang w:val="en-US"/>
              </w:rPr>
            </w:pPr>
            <w:r>
              <w:rPr>
                <w:rFonts w:eastAsiaTheme="minorHAnsi" w:cs="Fira Sans"/>
                <w:lang w:val="en-US"/>
              </w:rPr>
              <w:t>Create a</w:t>
            </w:r>
            <w:r w:rsidR="0034685D">
              <w:rPr>
                <w:rFonts w:eastAsiaTheme="minorHAnsi" w:cs="Fira Sans"/>
                <w:lang w:val="en-US"/>
              </w:rPr>
              <w:t xml:space="preserve">n anchor </w:t>
            </w:r>
            <w:r>
              <w:rPr>
                <w:rFonts w:eastAsiaTheme="minorHAnsi" w:cs="Fira Sans"/>
                <w:lang w:val="en-US"/>
              </w:rPr>
              <w:t>chart that students can reference for future activities</w:t>
            </w:r>
          </w:p>
        </w:tc>
        <w:tc>
          <w:tcPr>
            <w:tcW w:w="3231" w:type="dxa"/>
            <w:tcMar>
              <w:top w:w="133" w:type="nil"/>
              <w:left w:w="133" w:type="nil"/>
              <w:bottom w:w="133" w:type="nil"/>
              <w:right w:w="133" w:type="nil"/>
            </w:tcMar>
          </w:tcPr>
          <w:p w14:paraId="398AFC77" w14:textId="77777777" w:rsidR="00724AE8" w:rsidRDefault="00724AE8" w:rsidP="00EB7810">
            <w:pPr>
              <w:keepLines/>
              <w:spacing w:before="240"/>
              <w:rPr>
                <w:rFonts w:eastAsiaTheme="minorHAnsi" w:cs="Fira Sans"/>
                <w:lang w:val="en-US"/>
              </w:rPr>
            </w:pPr>
            <w:r>
              <w:rPr>
                <w:rFonts w:eastAsiaTheme="minorHAnsi" w:cs="Fira Sans"/>
                <w:lang w:val="en-US"/>
              </w:rPr>
              <w:t>Encourage students to be on the lookout for more examples throughout the week and have them add to the list as words come up</w:t>
            </w:r>
          </w:p>
          <w:p w14:paraId="24043AB2" w14:textId="77777777" w:rsidR="00724AE8" w:rsidRDefault="00724AE8" w:rsidP="00EB7810">
            <w:pPr>
              <w:keepLines/>
              <w:spacing w:before="240"/>
              <w:rPr>
                <w:rFonts w:eastAsiaTheme="minorHAnsi" w:cs="Fira Sans"/>
                <w:lang w:val="en-US"/>
              </w:rPr>
            </w:pPr>
            <w:r>
              <w:rPr>
                <w:rFonts w:eastAsiaTheme="minorHAnsi" w:cs="Fira Sans"/>
                <w:lang w:val="en-US"/>
              </w:rPr>
              <w:t>Discuss how they used morphology to understand the meaning</w:t>
            </w:r>
          </w:p>
        </w:tc>
      </w:tr>
    </w:tbl>
    <w:p w14:paraId="16AEB54E" w14:textId="73B3E726" w:rsidR="009A1B97" w:rsidRDefault="009A1B97">
      <w:pPr>
        <w:suppressAutoHyphens w:val="0"/>
        <w:spacing w:after="0" w:line="240" w:lineRule="auto"/>
        <w:rPr>
          <w:b/>
          <w:bCs/>
          <w:color w:val="000000" w:themeColor="text1"/>
          <w:sz w:val="40"/>
          <w:szCs w:val="40"/>
        </w:rPr>
      </w:pPr>
      <w:r>
        <w:br w:type="page"/>
      </w:r>
    </w:p>
    <w:p w14:paraId="181DA58B" w14:textId="6A77F2E9" w:rsidR="0054712F" w:rsidRPr="0054712F" w:rsidRDefault="0054712F" w:rsidP="0054712F">
      <w:pPr>
        <w:pStyle w:val="Heading2"/>
      </w:pPr>
      <w:bookmarkStart w:id="26" w:name="_Toc193303452"/>
      <w:r w:rsidRPr="0054712F">
        <w:lastRenderedPageBreak/>
        <w:t xml:space="preserve">Building </w:t>
      </w:r>
      <w:r w:rsidR="00260C33">
        <w:t>o</w:t>
      </w:r>
      <w:r w:rsidRPr="0054712F">
        <w:t xml:space="preserve">pportunities for </w:t>
      </w:r>
      <w:r w:rsidR="00260C33">
        <w:t>m</w:t>
      </w:r>
      <w:r w:rsidRPr="0054712F">
        <w:t>orphology</w:t>
      </w:r>
      <w:bookmarkEnd w:id="26"/>
    </w:p>
    <w:p w14:paraId="70918E30" w14:textId="77777777" w:rsidR="0054712F" w:rsidRDefault="0054712F" w:rsidP="0054712F">
      <w:r w:rsidRPr="0054712F">
        <w:t>The following activities can be used to help foster more active engagement in your classroom.</w:t>
      </w:r>
    </w:p>
    <w:p w14:paraId="47F9E2A0" w14:textId="77777777" w:rsidR="00B14562" w:rsidRPr="0054712F" w:rsidRDefault="00B14562" w:rsidP="00B14562">
      <w:r>
        <w:t xml:space="preserve">Note: </w:t>
      </w:r>
      <w:r w:rsidRPr="00260C33">
        <w:t xml:space="preserve">Dynamic, interactive, playful instruction, and practice need not be limited to morphology. Consider using </w:t>
      </w:r>
      <w:proofErr w:type="gramStart"/>
      <w:r w:rsidRPr="00260C33">
        <w:t>some of</w:t>
      </w:r>
      <w:proofErr w:type="gramEnd"/>
      <w:r w:rsidRPr="00260C33">
        <w:t xml:space="preserve"> the tools and strategies highlighted in this document in your syntax and grammar lessons.</w:t>
      </w:r>
    </w:p>
    <w:p w14:paraId="1B08C34C" w14:textId="6B7C7D01" w:rsidR="0054712F" w:rsidRPr="0054712F" w:rsidRDefault="0054712F" w:rsidP="00B14562">
      <w:pPr>
        <w:pStyle w:val="Heading3"/>
      </w:pPr>
      <w:bookmarkStart w:id="27" w:name="_Toc193303453"/>
      <w:r w:rsidRPr="0054712F">
        <w:t xml:space="preserve">Collaborative </w:t>
      </w:r>
      <w:r w:rsidR="00260C33">
        <w:t>l</w:t>
      </w:r>
      <w:r w:rsidRPr="0054712F">
        <w:t>earning</w:t>
      </w:r>
      <w:bookmarkEnd w:id="27"/>
    </w:p>
    <w:p w14:paraId="6181D6C0" w14:textId="3647014F" w:rsidR="006843A4" w:rsidRDefault="0054712F" w:rsidP="006843A4">
      <w:r w:rsidRPr="0054712F">
        <w:t>Engage students in cooperative activities where they analyze and break down complex words into their morphemes and discuss their meaning.</w:t>
      </w:r>
    </w:p>
    <w:p w14:paraId="368842DA" w14:textId="77777777" w:rsidR="0054712F" w:rsidRDefault="0054712F" w:rsidP="009A1B97">
      <w:pPr>
        <w:pStyle w:val="ListParagraph"/>
      </w:pPr>
      <w:r w:rsidRPr="00260C33">
        <w:rPr>
          <w:rStyle w:val="Strong"/>
        </w:rPr>
        <w:t>Morphology Tree:</w:t>
      </w:r>
      <w:r w:rsidRPr="0054712F">
        <w:t xml:space="preserve"> Present a morpheme as a tree truck or root. Break the class into small groups and challenge each group to come up with all the words they can that grow on the morphology tree. Display each chart and invite other groups to examine them. Challenge any words that they consider to be non-examples and explain why.</w:t>
      </w:r>
    </w:p>
    <w:p w14:paraId="7A945440" w14:textId="77777777" w:rsidR="00ED14BD" w:rsidRDefault="00ED14BD" w:rsidP="009A1B97">
      <w:pPr>
        <w:keepNext/>
        <w:ind w:left="567"/>
      </w:pPr>
      <w:r>
        <w:rPr>
          <w:rFonts w:ascii="Arial" w:hAnsi="Arial" w:cs="Arial"/>
          <w:sz w:val="20"/>
          <w:szCs w:val="20"/>
          <w:bdr w:val="none" w:sz="0" w:space="0" w:color="auto" w:frame="1"/>
        </w:rPr>
        <w:lastRenderedPageBreak/>
        <w:fldChar w:fldCharType="begin"/>
      </w:r>
      <w:r>
        <w:rPr>
          <w:rFonts w:ascii="Arial" w:hAnsi="Arial" w:cs="Arial"/>
          <w:sz w:val="20"/>
          <w:szCs w:val="20"/>
          <w:bdr w:val="none" w:sz="0" w:space="0" w:color="auto" w:frame="1"/>
        </w:rPr>
        <w:instrText xml:space="preserve"> INCLUDEPICTURE "https://lh7-rt.googleusercontent.com/docsz/AD_4nXfYlZPfkpMTcK8_AIxPAMKL8MaOVy36puzxSoxfvuPJ5dBcO7tyoFchc0DagfE5F1BfnnSA_qKiPu95xt-U262YPKgnx4pctU991Qxv7tCjREZuMaYQOPlormlKipjOklyztS-q?key=o1ZKjLFxU9yo0A9UPtZDtpHa" \* MERGEFORMATINET </w:instrText>
      </w:r>
      <w:r>
        <w:rPr>
          <w:rFonts w:ascii="Arial" w:hAnsi="Arial" w:cs="Arial"/>
          <w:sz w:val="20"/>
          <w:szCs w:val="20"/>
          <w:bdr w:val="none" w:sz="0" w:space="0" w:color="auto" w:frame="1"/>
        </w:rPr>
        <w:fldChar w:fldCharType="separate"/>
      </w:r>
      <w:r>
        <w:rPr>
          <w:rFonts w:ascii="Arial" w:hAnsi="Arial" w:cs="Arial"/>
          <w:noProof/>
          <w:sz w:val="20"/>
          <w:szCs w:val="20"/>
          <w:bdr w:val="none" w:sz="0" w:space="0" w:color="auto" w:frame="1"/>
        </w:rPr>
        <w:drawing>
          <wp:inline distT="0" distB="0" distL="0" distR="0" wp14:anchorId="3E901609" wp14:editId="4E24D07F">
            <wp:extent cx="2093591" cy="2427668"/>
            <wp:effectExtent l="0" t="0" r="2540" b="0"/>
            <wp:docPr id="351962589" name="Picture 1" descr="llustration of a tree has the root word 'rupt' and the meaning of the root word 'to break or burst' on the trunk. In the crown of the tree appear several words that contain the root word 'rupt’: disruption, eruption, corrupt, rupture, erupt, abrupt, disrupt, disrupted, interru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62589" name="Picture 1" descr="llustration of a tree has the root word 'rupt' and the meaning of the root word 'to break or burst' on the trunk. In the crown of the tree appear several words that contain the root word 'rupt’: disruption, eruption, corrupt, rupture, erupt, abrupt, disrupt, disrupted, interrupt"/>
                    <pic:cNvPicPr>
                      <a:picLocks noChangeAspect="1" noChangeArrowheads="1"/>
                    </pic:cNvPicPr>
                  </pic:nvPicPr>
                  <pic:blipFill rotWithShape="1">
                    <a:blip r:embed="rId29">
                      <a:extLst>
                        <a:ext uri="{BEBA8EAE-BF5A-486C-A8C5-ECC9F3942E4B}">
                          <a14:imgProps xmlns:a14="http://schemas.microsoft.com/office/drawing/2010/main">
                            <a14:imgLayer r:embed="rId30">
                              <a14:imgEffect>
                                <a14:brightnessContrast bright="40000"/>
                              </a14:imgEffect>
                            </a14:imgLayer>
                          </a14:imgProps>
                        </a:ext>
                        <a:ext uri="{28A0092B-C50C-407E-A947-70E740481C1C}">
                          <a14:useLocalDpi xmlns:a14="http://schemas.microsoft.com/office/drawing/2010/main" val="0"/>
                        </a:ext>
                      </a:extLst>
                    </a:blip>
                    <a:srcRect t="3330" b="3731"/>
                    <a:stretch/>
                  </pic:blipFill>
                  <pic:spPr bwMode="auto">
                    <a:xfrm>
                      <a:off x="0" y="0"/>
                      <a:ext cx="2146336" cy="24888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bdr w:val="none" w:sz="0" w:space="0" w:color="auto" w:frame="1"/>
        </w:rPr>
        <w:fldChar w:fldCharType="end"/>
      </w:r>
    </w:p>
    <w:p w14:paraId="5265CDA7" w14:textId="4F34B97B" w:rsidR="0065106E" w:rsidRDefault="00ED14BD" w:rsidP="009A1B97">
      <w:pPr>
        <w:pStyle w:val="Caption"/>
        <w:ind w:left="567"/>
      </w:pPr>
      <w:r w:rsidRPr="007846E1">
        <w:t>Example of a morpheme tree</w:t>
      </w:r>
      <w:r w:rsidR="00BD1274">
        <w:t>. The morpheme and definition are in the base of the tree and w</w:t>
      </w:r>
      <w:r w:rsidR="0065106E" w:rsidRPr="0065106E">
        <w:t xml:space="preserve">ords that </w:t>
      </w:r>
      <w:r w:rsidR="004523C4">
        <w:t>‘</w:t>
      </w:r>
      <w:r w:rsidR="0065106E" w:rsidRPr="0065106E">
        <w:t>grow</w:t>
      </w:r>
      <w:r w:rsidR="004523C4">
        <w:t>’</w:t>
      </w:r>
      <w:r w:rsidR="0065106E" w:rsidRPr="0065106E">
        <w:t xml:space="preserve"> from the morpheme are listed above</w:t>
      </w:r>
      <w:r w:rsidR="00BD1274">
        <w:t xml:space="preserve"> in the foliage</w:t>
      </w:r>
      <w:r w:rsidR="0065106E" w:rsidRPr="0065106E">
        <w:t>.</w:t>
      </w:r>
    </w:p>
    <w:p w14:paraId="53BDC6E9" w14:textId="77777777" w:rsidR="008A6137" w:rsidRDefault="008A6137" w:rsidP="009A1B97">
      <w:pPr>
        <w:keepNext/>
        <w:ind w:left="567"/>
      </w:pPr>
      <w:r>
        <w:rPr>
          <w:rFonts w:ascii="Arial" w:hAnsi="Arial" w:cs="Arial"/>
          <w:noProof/>
          <w:sz w:val="20"/>
          <w:szCs w:val="20"/>
          <w:bdr w:val="none" w:sz="0" w:space="0" w:color="auto" w:frame="1"/>
        </w:rPr>
        <w:drawing>
          <wp:inline distT="0" distB="0" distL="0" distR="0" wp14:anchorId="0733B92D" wp14:editId="54F54079">
            <wp:extent cx="2925810" cy="2123314"/>
            <wp:effectExtent l="0" t="5080" r="3175" b="3175"/>
            <wp:docPr id="1455225524" name="Picture 4" descr="Divided into three sections. First section example words with root emphasised in red; second section shows words in different word tenses; third section includes student generate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25524" name="Picture 4" descr="Divided into three sections. First section example words with root emphasised in red; second section shows words in different word tenses; third section includes student generated examples."/>
                    <pic:cNvPicPr/>
                  </pic:nvPicPr>
                  <pic:blipFill rotWithShape="1">
                    <a:blip r:embed="rId31" cstate="print">
                      <a:extLst>
                        <a:ext uri="{28A0092B-C50C-407E-A947-70E740481C1C}">
                          <a14:useLocalDpi xmlns:a14="http://schemas.microsoft.com/office/drawing/2010/main" val="0"/>
                        </a:ext>
                      </a:extLst>
                    </a:blip>
                    <a:srcRect l="3119" t="10074" r="11551" b="7363"/>
                    <a:stretch/>
                  </pic:blipFill>
                  <pic:spPr bwMode="auto">
                    <a:xfrm rot="5400000">
                      <a:off x="0" y="0"/>
                      <a:ext cx="2934534" cy="2129645"/>
                    </a:xfrm>
                    <a:prstGeom prst="rect">
                      <a:avLst/>
                    </a:prstGeom>
                    <a:ln>
                      <a:noFill/>
                    </a:ln>
                    <a:extLst>
                      <a:ext uri="{53640926-AAD7-44D8-BBD7-CCE9431645EC}">
                        <a14:shadowObscured xmlns:a14="http://schemas.microsoft.com/office/drawing/2010/main"/>
                      </a:ext>
                    </a:extLst>
                  </pic:spPr>
                </pic:pic>
              </a:graphicData>
            </a:graphic>
          </wp:inline>
        </w:drawing>
      </w:r>
    </w:p>
    <w:p w14:paraId="746EC6E6" w14:textId="4F3696B2" w:rsidR="0065106E" w:rsidRDefault="008A6137" w:rsidP="009A1B97">
      <w:pPr>
        <w:pStyle w:val="Caption"/>
        <w:ind w:left="567"/>
        <w:jc w:val="left"/>
      </w:pPr>
      <w:r w:rsidRPr="00FA4055">
        <w:t>Example of a morpheme</w:t>
      </w:r>
      <w:r w:rsidR="00C153E4">
        <w:t xml:space="preserve"> </w:t>
      </w:r>
      <w:r w:rsidR="00C153E4" w:rsidRPr="00FA4055">
        <w:t>chart</w:t>
      </w:r>
      <w:r w:rsidR="00C153E4">
        <w:t xml:space="preserve"> </w:t>
      </w:r>
      <w:r w:rsidR="00C153E4" w:rsidRPr="00C153E4">
        <w:t>for PORT = ‘carry’</w:t>
      </w:r>
      <w:r w:rsidRPr="00FA4055">
        <w:t xml:space="preserve">. Note. A chart for the morpheme </w:t>
      </w:r>
      <w:r w:rsidR="00C153E4">
        <w:t>PORT</w:t>
      </w:r>
      <w:r w:rsidRPr="00FA4055">
        <w:t>, like the one portrayed here, could be created with the class in a single session or over time as students discover new, related words.</w:t>
      </w:r>
    </w:p>
    <w:p w14:paraId="227CB862" w14:textId="4F76C12A" w:rsidR="008A6137" w:rsidRPr="0057221C" w:rsidRDefault="009A1B97" w:rsidP="003B2F83">
      <w:pPr>
        <w:pStyle w:val="Heading4"/>
        <w:ind w:left="1276" w:right="850"/>
      </w:pPr>
      <w:r w:rsidRPr="0057221C">
        <w:rPr>
          <w:noProof/>
        </w:rPr>
        <w:lastRenderedPageBreak/>
        <w:drawing>
          <wp:anchor distT="0" distB="0" distL="114300" distR="0" simplePos="0" relativeHeight="251663360" behindDoc="0" locked="0" layoutInCell="1" allowOverlap="1" wp14:anchorId="22BA9444" wp14:editId="4424BB3F">
            <wp:simplePos x="0" y="0"/>
            <wp:positionH relativeFrom="column">
              <wp:posOffset>355419</wp:posOffset>
            </wp:positionH>
            <wp:positionV relativeFrom="paragraph">
              <wp:posOffset>0</wp:posOffset>
            </wp:positionV>
            <wp:extent cx="356400" cy="313200"/>
            <wp:effectExtent l="0" t="0" r="0" b="4445"/>
            <wp:wrapSquare wrapText="bothSides"/>
            <wp:docPr id="37732995" name="Graphic 6" descr="Imag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2995" name="Graphic 37732995" descr="Images with solid fill"/>
                    <pic:cNvPicPr/>
                  </pic:nvPicPr>
                  <pic:blipFill rotWithShape="1">
                    <a:blip r:embed="rId32">
                      <a:extLst>
                        <a:ext uri="{96DAC541-7B7A-43D3-8B79-37D633B846F1}">
                          <asvg:svgBlip xmlns:asvg="http://schemas.microsoft.com/office/drawing/2016/SVG/main" r:embed="rId33"/>
                        </a:ext>
                      </a:extLst>
                    </a:blip>
                    <a:srcRect r="-80" b="12073"/>
                    <a:stretch/>
                  </pic:blipFill>
                  <pic:spPr bwMode="auto">
                    <a:xfrm>
                      <a:off x="0" y="0"/>
                      <a:ext cx="356400" cy="31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6B95">
        <w:rPr>
          <w:noProof/>
        </w:rPr>
        <w:t>Descriptive summary</w:t>
      </w:r>
      <w:r w:rsidR="00C153E4" w:rsidRPr="0057221C">
        <w:t xml:space="preserve"> of </w:t>
      </w:r>
      <w:r w:rsidR="008A6137" w:rsidRPr="0057221C">
        <w:t>Morpheme chart for PORT = ‘carry’</w:t>
      </w:r>
    </w:p>
    <w:p w14:paraId="02015CBB" w14:textId="4FD143D4" w:rsidR="008A6137" w:rsidRPr="00C153E4" w:rsidRDefault="008A6137" w:rsidP="003B2F83">
      <w:pPr>
        <w:pStyle w:val="Heading5"/>
        <w:ind w:left="1276" w:right="850"/>
      </w:pPr>
      <w:r w:rsidRPr="00C153E4">
        <w:t>Section 1: Root examples</w:t>
      </w:r>
    </w:p>
    <w:p w14:paraId="4105FF72" w14:textId="089C8EDC" w:rsidR="008A6137" w:rsidRDefault="008A6137" w:rsidP="003B2F83">
      <w:pPr>
        <w:ind w:left="1276" w:right="850"/>
      </w:pPr>
      <w:r>
        <w:t>Re</w:t>
      </w:r>
      <w:r w:rsidRPr="000E4CA7">
        <w:rPr>
          <w:rStyle w:val="Strong"/>
          <w:highlight w:val="green"/>
        </w:rPr>
        <w:t>port</w:t>
      </w:r>
      <w:r>
        <w:t>, sup</w:t>
      </w:r>
      <w:r w:rsidRPr="000E4CA7">
        <w:rPr>
          <w:rStyle w:val="Strong"/>
          <w:highlight w:val="green"/>
        </w:rPr>
        <w:t>port</w:t>
      </w:r>
      <w:r>
        <w:t>, im</w:t>
      </w:r>
      <w:r w:rsidRPr="000E4CA7">
        <w:rPr>
          <w:rStyle w:val="Strong"/>
          <w:highlight w:val="green"/>
        </w:rPr>
        <w:t>port</w:t>
      </w:r>
      <w:r>
        <w:t xml:space="preserve">, </w:t>
      </w:r>
      <w:r w:rsidRPr="000E4CA7">
        <w:rPr>
          <w:rStyle w:val="Strong"/>
          <w:highlight w:val="green"/>
        </w:rPr>
        <w:t>port</w:t>
      </w:r>
      <w:r>
        <w:t>able, re</w:t>
      </w:r>
      <w:r w:rsidRPr="000E4CA7">
        <w:rPr>
          <w:rStyle w:val="Strong"/>
          <w:highlight w:val="green"/>
        </w:rPr>
        <w:t>port</w:t>
      </w:r>
      <w:r>
        <w:t>able, sup</w:t>
      </w:r>
      <w:r w:rsidRPr="000E4CA7">
        <w:rPr>
          <w:rStyle w:val="Strong"/>
          <w:highlight w:val="green"/>
        </w:rPr>
        <w:t>port</w:t>
      </w:r>
      <w:r>
        <w:t>ive</w:t>
      </w:r>
    </w:p>
    <w:p w14:paraId="0DF31F6B" w14:textId="6FC58175" w:rsidR="008A6137" w:rsidRDefault="008A6137" w:rsidP="003B2F83">
      <w:pPr>
        <w:pStyle w:val="Heading5"/>
        <w:ind w:left="1276" w:right="850"/>
      </w:pPr>
      <w:r>
        <w:t>Section 2: Verb tenses</w:t>
      </w:r>
    </w:p>
    <w:p w14:paraId="4BA825FD" w14:textId="63CF38AF" w:rsidR="008A6137" w:rsidRDefault="008A6137" w:rsidP="003B2F83">
      <w:pPr>
        <w:ind w:left="1276" w:right="850"/>
      </w:pPr>
      <w:r>
        <w:t>Report, reported, reporting</w:t>
      </w:r>
    </w:p>
    <w:p w14:paraId="6B7B6184" w14:textId="73B40B25" w:rsidR="008A6137" w:rsidRDefault="008A6137" w:rsidP="003B2F83">
      <w:pPr>
        <w:ind w:left="1276" w:right="850"/>
      </w:pPr>
      <w:r>
        <w:t>Export, exported, exporting</w:t>
      </w:r>
    </w:p>
    <w:p w14:paraId="2905C474" w14:textId="6686A0FD" w:rsidR="008A6137" w:rsidRDefault="008A6137" w:rsidP="003B2F83">
      <w:pPr>
        <w:pStyle w:val="Heading5"/>
        <w:ind w:left="1276" w:right="850"/>
      </w:pPr>
      <w:r>
        <w:t xml:space="preserve">Section 3: </w:t>
      </w:r>
      <w:r w:rsidR="00C847C9">
        <w:t>Student generated</w:t>
      </w:r>
    </w:p>
    <w:p w14:paraId="4BB8D364" w14:textId="0EEF1B63" w:rsidR="00C847C9" w:rsidRPr="008A6137" w:rsidRDefault="00C847C9" w:rsidP="003B2F83">
      <w:pPr>
        <w:ind w:left="1276" w:right="850"/>
      </w:pPr>
      <w:r>
        <w:t>Airport, seaport, transport, portage, transportation, reporter, exportable, portfolio, passport</w:t>
      </w:r>
    </w:p>
    <w:p w14:paraId="6C43C8C5" w14:textId="77777777" w:rsidR="003B2F83" w:rsidRPr="003B2F83" w:rsidRDefault="003B2F83" w:rsidP="003B2F83">
      <w:pPr>
        <w:pStyle w:val="halfspace"/>
        <w:rPr>
          <w:rStyle w:val="Strong"/>
          <w:rFonts w:ascii="Fira Sans" w:hAnsi="Fira Sans"/>
          <w:bCs w:val="0"/>
          <w:sz w:val="12"/>
        </w:rPr>
      </w:pPr>
    </w:p>
    <w:p w14:paraId="2E15F785" w14:textId="5F76D12E" w:rsidR="0065106E" w:rsidRPr="0065106E" w:rsidRDefault="0065106E" w:rsidP="003B2F83">
      <w:pPr>
        <w:pStyle w:val="ListParagraph"/>
        <w:keepLines/>
      </w:pPr>
      <w:r w:rsidRPr="0065106E">
        <w:rPr>
          <w:rStyle w:val="Strong"/>
        </w:rPr>
        <w:t>Classroom Lexicographer:</w:t>
      </w:r>
      <w:r w:rsidRPr="0065106E">
        <w:t xml:space="preserve"> Rotating through the class, give a student the job of looking up words and reporting back to the class when questions arise. (E.g., does </w:t>
      </w:r>
      <w:r w:rsidR="004523C4">
        <w:t>“</w:t>
      </w:r>
      <w:r w:rsidRPr="0065106E">
        <w:t>Portugal</w:t>
      </w:r>
      <w:r w:rsidR="004523C4">
        <w:t>”</w:t>
      </w:r>
      <w:r w:rsidRPr="0065106E">
        <w:t xml:space="preserve"> come from the same root as </w:t>
      </w:r>
      <w:r w:rsidR="004523C4">
        <w:t>“</w:t>
      </w:r>
      <w:r w:rsidRPr="0065106E">
        <w:t>portable</w:t>
      </w:r>
      <w:r w:rsidR="004523C4">
        <w:t>”</w:t>
      </w:r>
      <w:r w:rsidRPr="0065106E">
        <w:t xml:space="preserve"> and </w:t>
      </w:r>
      <w:r w:rsidR="004523C4">
        <w:t>“</w:t>
      </w:r>
      <w:r w:rsidRPr="0065106E">
        <w:t>import</w:t>
      </w:r>
      <w:r w:rsidR="004523C4">
        <w:t>”</w:t>
      </w:r>
      <w:r w:rsidRPr="0065106E">
        <w:t>?)</w:t>
      </w:r>
    </w:p>
    <w:p w14:paraId="220CFD43" w14:textId="2C2986D5" w:rsidR="0065106E" w:rsidRPr="0065106E" w:rsidRDefault="0065106E" w:rsidP="009A1B97">
      <w:pPr>
        <w:pStyle w:val="ListParagraph"/>
      </w:pPr>
      <w:r w:rsidRPr="00260C33">
        <w:rPr>
          <w:rStyle w:val="Strong"/>
        </w:rPr>
        <w:t>Word Sorts:</w:t>
      </w:r>
      <w:r w:rsidRPr="0065106E">
        <w:t xml:space="preserve"> Conduct word </w:t>
      </w:r>
      <w:r w:rsidRPr="009A1B97">
        <w:t>sorts</w:t>
      </w:r>
      <w:r w:rsidRPr="0065106E">
        <w:t xml:space="preserve"> where students categorize words based on their morphemes (e.g., words that contain the prefix pre- versus re-, or words that double the final letter when a suffix is added versus those that do </w:t>
      </w:r>
      <w:r w:rsidR="0076704C" w:rsidRPr="0065106E">
        <w:t>not)</w:t>
      </w:r>
      <w:r w:rsidRPr="0065106E">
        <w:t>.</w:t>
      </w:r>
    </w:p>
    <w:p w14:paraId="063A9A6A" w14:textId="1BECD1AE" w:rsidR="00766CC3" w:rsidRPr="00260C33" w:rsidRDefault="00260C33" w:rsidP="00B14562">
      <w:pPr>
        <w:pStyle w:val="Heading3"/>
      </w:pPr>
      <w:bookmarkStart w:id="28" w:name="_Toc193303454"/>
      <w:r>
        <w:t>Games for purposeful practice</w:t>
      </w:r>
      <w:bookmarkEnd w:id="28"/>
    </w:p>
    <w:p w14:paraId="18275A39" w14:textId="77777777" w:rsidR="00260C33" w:rsidRPr="00260C33" w:rsidRDefault="00260C33" w:rsidP="00260C33">
      <w:r w:rsidRPr="00260C33">
        <w:t>Simple word-focus games can promote social interaction and student engagement.</w:t>
      </w:r>
    </w:p>
    <w:p w14:paraId="38BCEBC3" w14:textId="72B1F301" w:rsidR="00260C33" w:rsidRPr="00260C33" w:rsidRDefault="00260C33" w:rsidP="009A1B97">
      <w:pPr>
        <w:pStyle w:val="ListParagraph"/>
      </w:pPr>
      <w:r w:rsidRPr="00260C33">
        <w:rPr>
          <w:rStyle w:val="Strong"/>
        </w:rPr>
        <w:t>Matching Game:</w:t>
      </w:r>
      <w:r w:rsidRPr="00260C33">
        <w:t xml:space="preserve"> Also known as </w:t>
      </w:r>
      <w:r w:rsidR="004523C4">
        <w:t>“</w:t>
      </w:r>
      <w:r w:rsidRPr="00260C33">
        <w:t>Memory,</w:t>
      </w:r>
      <w:r w:rsidR="004523C4">
        <w:t>”</w:t>
      </w:r>
      <w:r w:rsidRPr="00260C33">
        <w:t xml:space="preserve"> players aim to find partner cards (i.e., a morpheme card and a meaning card) in a matrix of facedown cards. The goal is to match all pairs (e.g., </w:t>
      </w:r>
      <w:r w:rsidRPr="00260C33">
        <w:rPr>
          <w:rStyle w:val="Emphasis"/>
        </w:rPr>
        <w:t>hydro</w:t>
      </w:r>
      <w:r w:rsidRPr="00260C33">
        <w:t xml:space="preserve"> and </w:t>
      </w:r>
      <w:r w:rsidR="004523C4">
        <w:t>“</w:t>
      </w:r>
      <w:r w:rsidRPr="00260C33">
        <w:t>water</w:t>
      </w:r>
      <w:r w:rsidR="004523C4">
        <w:t>”</w:t>
      </w:r>
      <w:r w:rsidRPr="00260C33">
        <w:t>) and accumulate the most matches or points.</w:t>
      </w:r>
    </w:p>
    <w:p w14:paraId="42AD7460" w14:textId="6456E972" w:rsidR="00260C33" w:rsidRPr="00260C33" w:rsidRDefault="00260C33" w:rsidP="009A1B97">
      <w:pPr>
        <w:pStyle w:val="ListParagraph"/>
      </w:pPr>
      <w:r w:rsidRPr="00260C33">
        <w:rPr>
          <w:rStyle w:val="Strong"/>
        </w:rPr>
        <w:lastRenderedPageBreak/>
        <w:t>I Have, Who Has:</w:t>
      </w:r>
      <w:r w:rsidRPr="00260C33">
        <w:t xml:space="preserve"> Each player gets a card containing two parts: a morpheme and a question. Player 1 reads their card aloud (e.g., </w:t>
      </w:r>
      <w:r w:rsidR="004523C4">
        <w:t>“</w:t>
      </w:r>
      <w:r w:rsidRPr="00260C33">
        <w:t xml:space="preserve">I have </w:t>
      </w:r>
      <w:proofErr w:type="gramStart"/>
      <w:r w:rsidRPr="00260C33">
        <w:rPr>
          <w:rStyle w:val="Emphasis"/>
        </w:rPr>
        <w:t>struct</w:t>
      </w:r>
      <w:proofErr w:type="gramEnd"/>
      <w:r w:rsidRPr="00260C33">
        <w:t xml:space="preserve">. Who has the base that means </w:t>
      </w:r>
      <w:r w:rsidR="004523C4">
        <w:t>‘</w:t>
      </w:r>
      <w:r w:rsidRPr="00260C33">
        <w:t>to carry</w:t>
      </w:r>
      <w:r w:rsidR="004523C4">
        <w:t>’</w:t>
      </w:r>
      <w:r w:rsidRPr="00260C33">
        <w:t>?</w:t>
      </w:r>
      <w:r w:rsidR="004523C4">
        <w:t>”</w:t>
      </w:r>
      <w:r w:rsidRPr="00260C33">
        <w:t xml:space="preserve">) and then student with the linking card then reads that card aloud. (E.g., </w:t>
      </w:r>
      <w:r w:rsidR="004523C4">
        <w:t>“</w:t>
      </w:r>
      <w:r w:rsidRPr="00260C33">
        <w:t xml:space="preserve">I have </w:t>
      </w:r>
      <w:r w:rsidRPr="00260C33">
        <w:rPr>
          <w:rStyle w:val="Emphasis"/>
        </w:rPr>
        <w:t>port</w:t>
      </w:r>
      <w:r w:rsidRPr="00260C33">
        <w:t xml:space="preserve">. Who has the base that means </w:t>
      </w:r>
      <w:r w:rsidR="004523C4">
        <w:t>‘</w:t>
      </w:r>
      <w:r w:rsidRPr="00260C33">
        <w:t>to write</w:t>
      </w:r>
      <w:r w:rsidR="004523C4">
        <w:t>’</w:t>
      </w:r>
      <w:r w:rsidRPr="00260C33">
        <w:t>?</w:t>
      </w:r>
      <w:r w:rsidR="004523C4">
        <w:t>”</w:t>
      </w:r>
      <w:r w:rsidRPr="00260C33">
        <w:t>) Play continues until we are back at Player 1.</w:t>
      </w:r>
    </w:p>
    <w:p w14:paraId="13566D3B" w14:textId="22267A33" w:rsidR="00260C33" w:rsidRPr="00260C33" w:rsidRDefault="00260C33" w:rsidP="009A1B97">
      <w:pPr>
        <w:pStyle w:val="ListParagraph"/>
      </w:pPr>
      <w:r w:rsidRPr="00260C33">
        <w:rPr>
          <w:rStyle w:val="Strong"/>
        </w:rPr>
        <w:t>Headbands:</w:t>
      </w:r>
      <w:r w:rsidRPr="00260C33">
        <w:t xml:space="preserve"> Players wear a headband with a card on it that displays a unique morpheme. The objective is to ask yes/no questions (e.g., </w:t>
      </w:r>
      <w:r w:rsidR="004523C4">
        <w:t>“</w:t>
      </w:r>
      <w:r w:rsidRPr="00260C33">
        <w:t>Is it a prefix?</w:t>
      </w:r>
      <w:r w:rsidR="004523C4">
        <w:t>”</w:t>
      </w:r>
      <w:r w:rsidRPr="00260C33">
        <w:t>) to correctly guess the morpheme on their cards before time runs out.</w:t>
      </w:r>
    </w:p>
    <w:p w14:paraId="75A9288D" w14:textId="77777777" w:rsidR="00260C33" w:rsidRDefault="00260C33" w:rsidP="009A1B97">
      <w:pPr>
        <w:pStyle w:val="ListParagraph"/>
      </w:pPr>
      <w:r w:rsidRPr="00260C33">
        <w:rPr>
          <w:rStyle w:val="Strong"/>
        </w:rPr>
        <w:t>Drama Games:</w:t>
      </w:r>
      <w:r w:rsidRPr="00260C33">
        <w:t xml:space="preserve"> Have students act out words and their parts (i.e., bases, prefixes, and suffixes) in fun scenarios. This helps them see how these word parts come together to form meanings and understand word structure better.</w:t>
      </w:r>
    </w:p>
    <w:p w14:paraId="05544286" w14:textId="3B958B5F" w:rsidR="00260C33" w:rsidRPr="00260C33" w:rsidRDefault="00260C33" w:rsidP="00B14562">
      <w:pPr>
        <w:pStyle w:val="Heading3"/>
      </w:pPr>
      <w:bookmarkStart w:id="29" w:name="_Toc193303455"/>
      <w:r w:rsidRPr="00260C33">
        <w:t>Cross-</w:t>
      </w:r>
      <w:r>
        <w:t>c</w:t>
      </w:r>
      <w:r w:rsidRPr="00260C33">
        <w:t xml:space="preserve">urricular </w:t>
      </w:r>
      <w:r>
        <w:t>i</w:t>
      </w:r>
      <w:r w:rsidRPr="00260C33">
        <w:t>ntegration</w:t>
      </w:r>
      <w:bookmarkEnd w:id="29"/>
    </w:p>
    <w:p w14:paraId="0C88C7B4" w14:textId="2C18B1BD" w:rsidR="00260C33" w:rsidRPr="00260C33" w:rsidRDefault="00260C33" w:rsidP="00260C33">
      <w:r w:rsidRPr="00260C33">
        <w:t>Be intentional about bringing morphology discussions into other subject areas. It can be helpful to use a list like Lane and Allan</w:t>
      </w:r>
      <w:r w:rsidR="004523C4">
        <w:t>’</w:t>
      </w:r>
      <w:r w:rsidRPr="00260C33">
        <w:t xml:space="preserve">s </w:t>
      </w:r>
      <w:r w:rsidRPr="00260C33">
        <w:rPr>
          <w:i/>
          <w:iCs/>
        </w:rPr>
        <w:t>Sophisticated Words Related to Specific Content Areas</w:t>
      </w:r>
      <w:r w:rsidRPr="00260C33">
        <w:t xml:space="preserve"> (2010) to identify the most relevant word parts to study with your class.</w:t>
      </w:r>
    </w:p>
    <w:p w14:paraId="766200A1" w14:textId="77777777" w:rsidR="00260C33" w:rsidRPr="00260C33" w:rsidRDefault="00260C33" w:rsidP="009A1B97">
      <w:pPr>
        <w:pStyle w:val="ListParagraph"/>
      </w:pPr>
      <w:r w:rsidRPr="00260C33">
        <w:rPr>
          <w:rStyle w:val="Strong"/>
        </w:rPr>
        <w:t>Vocabulary Support:</w:t>
      </w:r>
      <w:r w:rsidRPr="00260C33">
        <w:t xml:space="preserve"> When students misunderstand words in a text, they are far less likely to understand the overall concept being taught. By highlighting key words and explaining how to use morphology to deconstruct their meaning, we can lighten their cognitive load.</w:t>
      </w:r>
    </w:p>
    <w:p w14:paraId="28BF2231" w14:textId="36FC20B0" w:rsidR="00260C33" w:rsidRPr="00260C33" w:rsidRDefault="00260C33" w:rsidP="009A1B97">
      <w:pPr>
        <w:pStyle w:val="ListParagraph"/>
      </w:pPr>
      <w:r w:rsidRPr="00260C33">
        <w:rPr>
          <w:rStyle w:val="Strong"/>
        </w:rPr>
        <w:t>Contextual Practice:</w:t>
      </w:r>
      <w:r w:rsidRPr="00260C33">
        <w:t xml:space="preserve"> Incorporate morphological instruction into reading and writing tasks in the content areas. (E.g., </w:t>
      </w:r>
      <w:r w:rsidR="004523C4">
        <w:t>“</w:t>
      </w:r>
      <w:r w:rsidRPr="00260C33">
        <w:t xml:space="preserve">in your math journal, break down the words </w:t>
      </w:r>
      <w:r w:rsidR="004523C4">
        <w:t>‘</w:t>
      </w:r>
      <w:r w:rsidRPr="00260C33">
        <w:t>numerator</w:t>
      </w:r>
      <w:r w:rsidR="004523C4">
        <w:t>’</w:t>
      </w:r>
      <w:r w:rsidRPr="00260C33">
        <w:t xml:space="preserve"> and </w:t>
      </w:r>
      <w:r w:rsidR="004523C4">
        <w:t>‘</w:t>
      </w:r>
      <w:r w:rsidRPr="00260C33">
        <w:t>denominator</w:t>
      </w:r>
      <w:r w:rsidR="004523C4">
        <w:t>’</w:t>
      </w:r>
      <w:r w:rsidRPr="00260C33">
        <w:t xml:space="preserve"> into their </w:t>
      </w:r>
      <w:r w:rsidRPr="00260C33">
        <w:lastRenderedPageBreak/>
        <w:t>morphemes. How might it help your understanding of fractions to break down these words?</w:t>
      </w:r>
      <w:r w:rsidR="004523C4">
        <w:t>”</w:t>
      </w:r>
      <w:r w:rsidRPr="00260C33">
        <w:t>)</w:t>
      </w:r>
    </w:p>
    <w:p w14:paraId="478F7576" w14:textId="541CAB8B" w:rsidR="00260C33" w:rsidRPr="00260C33" w:rsidRDefault="00260C33" w:rsidP="00B14562">
      <w:pPr>
        <w:pStyle w:val="Heading3"/>
      </w:pPr>
      <w:bookmarkStart w:id="30" w:name="_Toc193303456"/>
      <w:r w:rsidRPr="00260C33">
        <w:t xml:space="preserve">Inquiry </w:t>
      </w:r>
      <w:r>
        <w:t>a</w:t>
      </w:r>
      <w:r w:rsidRPr="00260C33">
        <w:t>ctivities</w:t>
      </w:r>
      <w:bookmarkEnd w:id="30"/>
    </w:p>
    <w:p w14:paraId="659A0A87" w14:textId="77777777" w:rsidR="00260C33" w:rsidRPr="00260C33" w:rsidRDefault="00260C33" w:rsidP="00260C33">
      <w:r w:rsidRPr="00260C33">
        <w:t>As students become more familiar with morphemes, they can let their curiosity for words fuel independent learning.</w:t>
      </w:r>
    </w:p>
    <w:p w14:paraId="6192D500" w14:textId="77777777" w:rsidR="00260C33" w:rsidRPr="00260C33" w:rsidRDefault="00260C33" w:rsidP="009A1B97">
      <w:pPr>
        <w:pStyle w:val="ListParagraph"/>
      </w:pPr>
      <w:r w:rsidRPr="00260C33">
        <w:rPr>
          <w:rStyle w:val="Strong"/>
        </w:rPr>
        <w:t>Word Investigation Project:</w:t>
      </w:r>
      <w:r w:rsidRPr="00260C33">
        <w:t xml:space="preserve"> Invite students to explore the etymology and morphological structure of academic or subject-specific vocabulary such as examining how scientific terms are constructed.</w:t>
      </w:r>
    </w:p>
    <w:p w14:paraId="5F074F86" w14:textId="2BB650C1" w:rsidR="00260C33" w:rsidRPr="00260C33" w:rsidRDefault="00260C33" w:rsidP="00845456">
      <w:pPr>
        <w:pStyle w:val="ListParagraph"/>
      </w:pPr>
      <w:r w:rsidRPr="00260C33">
        <w:rPr>
          <w:rStyle w:val="Strong"/>
        </w:rPr>
        <w:t>Structured Word Inquiry:</w:t>
      </w:r>
      <w:r w:rsidRPr="00260C33">
        <w:t xml:space="preserve"> Adapt Pete Bower</w:t>
      </w:r>
      <w:r w:rsidR="004523C4">
        <w:t>’</w:t>
      </w:r>
      <w:r w:rsidRPr="00260C33">
        <w:t>s methods by having students use word matrices and word sums to investigate and discuss word formation (2008; also see Resources).</w:t>
      </w:r>
    </w:p>
    <w:p w14:paraId="3682BD8B" w14:textId="002B84A7" w:rsidR="00260C33" w:rsidRPr="00260C33" w:rsidRDefault="00260C33" w:rsidP="00B14562">
      <w:pPr>
        <w:pStyle w:val="Heading3"/>
      </w:pPr>
      <w:bookmarkStart w:id="31" w:name="_Toc193303457"/>
      <w:r w:rsidRPr="00260C33">
        <w:t xml:space="preserve">Additional </w:t>
      </w:r>
      <w:r>
        <w:t>c</w:t>
      </w:r>
      <w:r w:rsidRPr="00260C33">
        <w:t>onsiderations</w:t>
      </w:r>
      <w:bookmarkEnd w:id="31"/>
    </w:p>
    <w:p w14:paraId="50AE4C9F" w14:textId="77777777" w:rsidR="00260C33" w:rsidRPr="00260C33" w:rsidRDefault="00260C33" w:rsidP="009A1B97">
      <w:pPr>
        <w:pStyle w:val="ListParagraph"/>
      </w:pPr>
      <w:r w:rsidRPr="00260C33">
        <w:rPr>
          <w:rStyle w:val="Strong"/>
        </w:rPr>
        <w:t>Ease Your Load with AI:</w:t>
      </w:r>
      <w:r w:rsidRPr="00260C33">
        <w:t xml:space="preserve"> Consider using AI tools to generate short readings and dynamic word lists that focus on specific morphological concepts. Create or modify stories and texts to highlight these concepts and enable students to explore and apply morphology in engaging ways. (E.g., write two paragraphs on the topic of cricket as your favourite sport using a variety of sentence types. Include different uses of the prefixes </w:t>
      </w:r>
      <w:proofErr w:type="spellStart"/>
      <w:r w:rsidRPr="00260C33">
        <w:t>en</w:t>
      </w:r>
      <w:proofErr w:type="spellEnd"/>
      <w:r w:rsidRPr="00260C33">
        <w:t xml:space="preserve">- and </w:t>
      </w:r>
      <w:proofErr w:type="spellStart"/>
      <w:r w:rsidRPr="00260C33">
        <w:t>em</w:t>
      </w:r>
      <w:proofErr w:type="spellEnd"/>
      <w:r w:rsidRPr="00260C33">
        <w:t>-.)</w:t>
      </w:r>
    </w:p>
    <w:p w14:paraId="49BE4268" w14:textId="3AE1DD9C" w:rsidR="00260C33" w:rsidRPr="00260C33" w:rsidRDefault="00260C33" w:rsidP="009A1B97">
      <w:pPr>
        <w:pStyle w:val="ListParagraph"/>
      </w:pPr>
      <w:r w:rsidRPr="00260C33">
        <w:rPr>
          <w:rStyle w:val="Strong"/>
        </w:rPr>
        <w:t>Consider the Learning Cycle:</w:t>
      </w:r>
      <w:r w:rsidRPr="00260C33">
        <w:t xml:space="preserve"> Keep in mind that the emphasis on morphology can vary at different stages of a learning cycle. For instance, when starting a science unit, a teacher might prioritize teaching vocabulary by focusing on morphology and specific morphemes before delving into the subject matter. Alternatively, for a novel study, choose to highlight morphological elements orally as new words appear. </w:t>
      </w:r>
      <w:r w:rsidRPr="00260C33">
        <w:lastRenderedPageBreak/>
        <w:t>Morphology instruction will not look the same in all classrooms, nor will it look the same at all points of the year.</w:t>
      </w:r>
    </w:p>
    <w:p w14:paraId="0015FBBF" w14:textId="699E9F5B" w:rsidR="00457558" w:rsidRDefault="00457558" w:rsidP="00276099">
      <w:pPr>
        <w:pStyle w:val="ListParagraph"/>
      </w:pPr>
      <w:r>
        <w:br w:type="page"/>
      </w:r>
    </w:p>
    <w:p w14:paraId="66676CBC" w14:textId="77777777" w:rsidR="00E36ADE" w:rsidRPr="00DB6B06" w:rsidRDefault="00E36ADE" w:rsidP="00BC0479">
      <w:pPr>
        <w:pStyle w:val="Heading1"/>
        <w:rPr>
          <w:rFonts w:ascii="Times New Roman" w:hAnsi="Times New Roman" w:cs="Times New Roman"/>
        </w:rPr>
      </w:pPr>
      <w:bookmarkStart w:id="32" w:name="_Toc186718277"/>
      <w:bookmarkStart w:id="33" w:name="_Toc187254715"/>
      <w:bookmarkStart w:id="34" w:name="_Toc191220989"/>
      <w:bookmarkStart w:id="35" w:name="_Toc193303458"/>
      <w:r w:rsidRPr="00DB6B06">
        <w:lastRenderedPageBreak/>
        <w:t>Resources</w:t>
      </w:r>
      <w:bookmarkEnd w:id="32"/>
      <w:bookmarkEnd w:id="33"/>
      <w:bookmarkEnd w:id="34"/>
      <w:bookmarkEnd w:id="35"/>
    </w:p>
    <w:bookmarkStart w:id="36" w:name="_Toc187254716"/>
    <w:bookmarkStart w:id="37" w:name="_Toc191220990"/>
    <w:p w14:paraId="2911583E" w14:textId="232FD055" w:rsidR="00AD0BC5" w:rsidRPr="00AD0BC5" w:rsidRDefault="0076704C" w:rsidP="00AD0BC5">
      <w:r>
        <w:fldChar w:fldCharType="begin"/>
      </w:r>
      <w:r>
        <w:instrText>HYPERLINK "https://onlit.org/"</w:instrText>
      </w:r>
      <w:r>
        <w:fldChar w:fldCharType="separate"/>
      </w:r>
      <w:proofErr w:type="spellStart"/>
      <w:r w:rsidR="00AD0BC5" w:rsidRPr="0076704C">
        <w:rPr>
          <w:rStyle w:val="Hyperlink"/>
        </w:rPr>
        <w:t>ONli</w:t>
      </w:r>
      <w:r w:rsidRPr="0076704C">
        <w:rPr>
          <w:rStyle w:val="Hyperlink"/>
        </w:rPr>
        <w:t>t</w:t>
      </w:r>
      <w:proofErr w:type="spellEnd"/>
      <w:r w:rsidRPr="0076704C">
        <w:rPr>
          <w:rStyle w:val="Hyperlink"/>
        </w:rPr>
        <w:t xml:space="preserve"> (external link)</w:t>
      </w:r>
      <w:r>
        <w:fldChar w:fldCharType="end"/>
      </w:r>
      <w:r w:rsidR="00AD0BC5" w:rsidRPr="00AD0BC5">
        <w:t xml:space="preserve"> includes slide decks adapted from The Morphology Project </w:t>
      </w:r>
    </w:p>
    <w:p w14:paraId="19731B51" w14:textId="0DD94970" w:rsidR="00AD0BC5" w:rsidRPr="00AD0BC5" w:rsidRDefault="00AD0BC5" w:rsidP="00AD0BC5">
      <w:hyperlink r:id="rId34" w:history="1">
        <w:r w:rsidRPr="0076704C">
          <w:rPr>
            <w:rStyle w:val="Hyperlink"/>
          </w:rPr>
          <w:t xml:space="preserve">Online Etymology Dictionary </w:t>
        </w:r>
        <w:r w:rsidR="0076704C" w:rsidRPr="0076704C">
          <w:rPr>
            <w:rStyle w:val="Hyperlink"/>
          </w:rPr>
          <w:t>(external link)</w:t>
        </w:r>
      </w:hyperlink>
      <w:r w:rsidR="0076704C" w:rsidRPr="00AD0BC5">
        <w:t xml:space="preserve"> </w:t>
      </w:r>
      <w:r w:rsidRPr="00AD0BC5">
        <w:t>offers information about words</w:t>
      </w:r>
      <w:r w:rsidR="004523C4">
        <w:t>’</w:t>
      </w:r>
      <w:r w:rsidRPr="00AD0BC5">
        <w:t xml:space="preserve"> origins and history</w:t>
      </w:r>
    </w:p>
    <w:p w14:paraId="6FEBAF44" w14:textId="7ED94829" w:rsidR="00AD0BC5" w:rsidRPr="00AD0BC5" w:rsidRDefault="00AD0BC5" w:rsidP="00AD0BC5">
      <w:hyperlink r:id="rId35" w:history="1">
        <w:r w:rsidRPr="0076704C">
          <w:rPr>
            <w:rStyle w:val="Hyperlink"/>
          </w:rPr>
          <w:t xml:space="preserve">The Six Shifts </w:t>
        </w:r>
        <w:r w:rsidR="0076704C" w:rsidRPr="0076704C">
          <w:rPr>
            <w:rStyle w:val="Hyperlink"/>
          </w:rPr>
          <w:t>(external link)</w:t>
        </w:r>
      </w:hyperlink>
      <w:r w:rsidR="0076704C" w:rsidRPr="00AD0BC5">
        <w:t xml:space="preserve"> </w:t>
      </w:r>
      <w:r w:rsidRPr="00AD0BC5">
        <w:t xml:space="preserve">offers a lesson planning template for morphology instruction </w:t>
      </w:r>
    </w:p>
    <w:p w14:paraId="52100EA7" w14:textId="140DCBFB" w:rsidR="00AD0BC5" w:rsidRPr="00AD0BC5" w:rsidRDefault="00AD0BC5" w:rsidP="00AD0BC5">
      <w:hyperlink r:id="rId36" w:history="1">
        <w:r w:rsidRPr="0076704C">
          <w:rPr>
            <w:rStyle w:val="Hyperlink"/>
          </w:rPr>
          <w:t xml:space="preserve">Structured Word Inquiry </w:t>
        </w:r>
        <w:r w:rsidR="0076704C" w:rsidRPr="0076704C">
          <w:rPr>
            <w:rStyle w:val="Hyperlink"/>
          </w:rPr>
          <w:t>(external link)</w:t>
        </w:r>
      </w:hyperlink>
      <w:r w:rsidR="0076704C" w:rsidRPr="00AD0BC5">
        <w:t xml:space="preserve"> </w:t>
      </w:r>
      <w:r w:rsidRPr="00AD0BC5">
        <w:t>provides evidence-based strategies for structured word inquiry</w:t>
      </w:r>
    </w:p>
    <w:p w14:paraId="028EEC03" w14:textId="77777777" w:rsidR="00E36ADE" w:rsidRPr="00DB6B06" w:rsidRDefault="00E36ADE" w:rsidP="00BC0479">
      <w:pPr>
        <w:pStyle w:val="Heading1"/>
        <w:rPr>
          <w:rFonts w:ascii="Times New Roman" w:hAnsi="Times New Roman" w:cs="Times New Roman"/>
        </w:rPr>
      </w:pPr>
      <w:bookmarkStart w:id="38" w:name="_Toc186718278"/>
      <w:bookmarkStart w:id="39" w:name="_Toc187254717"/>
      <w:bookmarkStart w:id="40" w:name="_Toc191220991"/>
      <w:bookmarkStart w:id="41" w:name="_Toc193303459"/>
      <w:bookmarkEnd w:id="36"/>
      <w:bookmarkEnd w:id="37"/>
      <w:r w:rsidRPr="00DB6B06">
        <w:t>References</w:t>
      </w:r>
      <w:bookmarkEnd w:id="38"/>
      <w:bookmarkEnd w:id="39"/>
      <w:bookmarkEnd w:id="40"/>
      <w:bookmarkEnd w:id="41"/>
    </w:p>
    <w:p w14:paraId="05D666E8" w14:textId="664F0983" w:rsidR="00AD0BC5" w:rsidRDefault="00AD0BC5" w:rsidP="00AD0BC5">
      <w:pPr>
        <w:pStyle w:val="References"/>
        <w:rPr>
          <w:rFonts w:ascii="Times New Roman" w:hAnsi="Times New Roman" w:cs="Times New Roman"/>
          <w:color w:val="auto"/>
        </w:rPr>
      </w:pPr>
      <w:bookmarkStart w:id="42" w:name="_Toc191220992"/>
      <w:r>
        <w:t xml:space="preserve">Bowers, P. (2008). </w:t>
      </w:r>
      <w:r>
        <w:rPr>
          <w:i/>
          <w:iCs/>
        </w:rPr>
        <w:t xml:space="preserve">Structured word inquiry: Instruction for building literacy &amp; critical thinking for learners of all ages and abilities. </w:t>
      </w:r>
      <w:r>
        <w:t xml:space="preserve">Word Works Literacy Centre. </w:t>
      </w:r>
      <w:hyperlink r:id="rId37" w:history="1">
        <w:r w:rsidRPr="0076704C">
          <w:rPr>
            <w:rStyle w:val="Hyperlink"/>
          </w:rPr>
          <w:t xml:space="preserve">https://www.wordworkskingston.com/WordWorks/Structured_Word_Inquiry.html </w:t>
        </w:r>
      </w:hyperlink>
    </w:p>
    <w:p w14:paraId="0D3690C6" w14:textId="6F75364C" w:rsidR="00AD0BC5" w:rsidRDefault="00AD0BC5" w:rsidP="00AD0BC5">
      <w:pPr>
        <w:pStyle w:val="References"/>
      </w:pPr>
      <w:r>
        <w:t xml:space="preserve">Bowers, P. N., Kirby, J. R., &amp; Deacon, S. H. (2010). The effects of morphological instruction on literacy skills: A systematic review of the literature. </w:t>
      </w:r>
      <w:r>
        <w:rPr>
          <w:i/>
          <w:iCs/>
        </w:rPr>
        <w:t>Review of Educational Research, 80</w:t>
      </w:r>
      <w:r>
        <w:t xml:space="preserve">(2), 144–179. </w:t>
      </w:r>
      <w:hyperlink r:id="rId38" w:history="1">
        <w:r w:rsidRPr="0076704C">
          <w:rPr>
            <w:rStyle w:val="Hyperlink"/>
          </w:rPr>
          <w:t>https://doi.org/10.3102/0034654309359353</w:t>
        </w:r>
      </w:hyperlink>
    </w:p>
    <w:p w14:paraId="015CC224" w14:textId="77777777" w:rsidR="00AD0BC5" w:rsidRDefault="00AD0BC5" w:rsidP="00AD0BC5">
      <w:pPr>
        <w:pStyle w:val="References"/>
      </w:pPr>
      <w:r>
        <w:t>Kohn, A. (2006). The homework myth: Why our kids get too much of a bad thing (1st Da Capo Press ed). Da Capo Life Long.</w:t>
      </w:r>
    </w:p>
    <w:p w14:paraId="5E909A1F" w14:textId="012CE3CD" w:rsidR="00AD0BC5" w:rsidRPr="00AD0BC5" w:rsidRDefault="00AD0BC5" w:rsidP="00AD0BC5">
      <w:pPr>
        <w:pStyle w:val="References"/>
      </w:pPr>
      <w:r>
        <w:t xml:space="preserve">Lane, H. B., &amp; Allen, S. A. (2010). The vocabulary-rich classroom: Modeling sophisticated word use to promote word consciousness and vocabulary growth. </w:t>
      </w:r>
      <w:r>
        <w:rPr>
          <w:i/>
          <w:iCs/>
        </w:rPr>
        <w:t>The Reading Teacher, 63</w:t>
      </w:r>
      <w:r>
        <w:t xml:space="preserve">(5), 362–370. </w:t>
      </w:r>
      <w:hyperlink r:id="rId39" w:history="1">
        <w:r w:rsidRPr="0076704C">
          <w:rPr>
            <w:rStyle w:val="Hyperlink"/>
          </w:rPr>
          <w:t>http://dx.doi.org/10.1598/RT.63.5.2</w:t>
        </w:r>
      </w:hyperlink>
    </w:p>
    <w:p w14:paraId="6C757632" w14:textId="322BD098" w:rsidR="00AD0BC5" w:rsidRDefault="00AD0BC5" w:rsidP="00AD0BC5">
      <w:pPr>
        <w:pStyle w:val="References"/>
      </w:pPr>
      <w:r>
        <w:lastRenderedPageBreak/>
        <w:t xml:space="preserve">Mann, V., &amp; Singson, M. (2003). Linking morphological knowledge to English decoding ability: Large effects of little suffixes. In E. Assink &amp; D. Sandra (Eds.), </w:t>
      </w:r>
      <w:r>
        <w:rPr>
          <w:i/>
          <w:iCs/>
        </w:rPr>
        <w:t xml:space="preserve">Reading Complex Words: Cross-Language Studies </w:t>
      </w:r>
      <w:r>
        <w:t>(pp. 1–25). Kluwer Academic/Plenum Publishers.</w:t>
      </w:r>
    </w:p>
    <w:p w14:paraId="714446C9" w14:textId="55EE15A2" w:rsidR="00AD0BC5" w:rsidRDefault="00AD0BC5" w:rsidP="00AD0BC5">
      <w:pPr>
        <w:pStyle w:val="References"/>
      </w:pPr>
      <w:r>
        <w:t xml:space="preserve">Reading League of Wisconsin. (2023, January 10). </w:t>
      </w:r>
      <w:r>
        <w:rPr>
          <w:i/>
          <w:iCs/>
        </w:rPr>
        <w:t>Morphology: 60 years of reflection with Marcia Henry</w:t>
      </w:r>
      <w:r>
        <w:t xml:space="preserve"> [Video]. YouTube. </w:t>
      </w:r>
      <w:hyperlink r:id="rId40" w:history="1">
        <w:r w:rsidRPr="0076704C">
          <w:rPr>
            <w:rStyle w:val="Hyperlink"/>
          </w:rPr>
          <w:t>https://www.youtube.com/watch?v=9ymnQmIRRb4</w:t>
        </w:r>
      </w:hyperlink>
    </w:p>
    <w:p w14:paraId="6DA0381C" w14:textId="29C0D8F5" w:rsidR="00AD0BC5" w:rsidRDefault="00AD0BC5" w:rsidP="00AD0BC5">
      <w:pPr>
        <w:pStyle w:val="References"/>
      </w:pPr>
      <w:r>
        <w:t xml:space="preserve">Rohrer, D., Dedrick, R. F., &amp; </w:t>
      </w:r>
      <w:proofErr w:type="spellStart"/>
      <w:r>
        <w:t>Stershic</w:t>
      </w:r>
      <w:proofErr w:type="spellEnd"/>
      <w:r>
        <w:t xml:space="preserve">, S. (2015). Interleaved practice improves mathematics learning. </w:t>
      </w:r>
      <w:r>
        <w:rPr>
          <w:i/>
          <w:iCs/>
        </w:rPr>
        <w:t>Journal of Educational Psychology, 107</w:t>
      </w:r>
      <w:r>
        <w:t xml:space="preserve">(3), 900–908. </w:t>
      </w:r>
      <w:hyperlink r:id="rId41" w:history="1">
        <w:r w:rsidRPr="0076704C">
          <w:rPr>
            <w:rStyle w:val="Hyperlink"/>
          </w:rPr>
          <w:t>http://dx.doi.org/10.1037/edu0000001</w:t>
        </w:r>
      </w:hyperlink>
    </w:p>
    <w:p w14:paraId="7B5CF93A" w14:textId="77777777" w:rsidR="001C7565" w:rsidRDefault="001C7565" w:rsidP="00BC0479">
      <w:pPr>
        <w:pStyle w:val="Heading1"/>
      </w:pPr>
      <w:bookmarkStart w:id="43" w:name="_Toc193303460"/>
      <w:r>
        <w:t>Attribution license</w:t>
      </w:r>
      <w:bookmarkEnd w:id="42"/>
      <w:bookmarkEnd w:id="43"/>
    </w:p>
    <w:p w14:paraId="38D230B0" w14:textId="77777777" w:rsidR="001C7565" w:rsidRDefault="001C7565" w:rsidP="001C7565">
      <w:r>
        <w:t xml:space="preserve">This monograph is published under a </w:t>
      </w:r>
      <w:hyperlink r:id="rId42" w:history="1">
        <w:r w:rsidRPr="00A30EC7">
          <w:rPr>
            <w:color w:val="0000FF"/>
            <w:u w:val="single"/>
          </w:rPr>
          <w:t>CC BY-NC-SA</w:t>
        </w:r>
      </w:hyperlink>
      <w:r>
        <w:t xml:space="preserve"> license. Third-party resources are subject to their own copyright.</w:t>
      </w:r>
    </w:p>
    <w:p w14:paraId="72A2AB46" w14:textId="77777777" w:rsidR="001C7565" w:rsidRDefault="001C7565" w:rsidP="001C7565">
      <w:r w:rsidRPr="00A30EC7">
        <w:rPr>
          <w:noProof/>
        </w:rPr>
        <w:drawing>
          <wp:inline distT="0" distB="0" distL="0" distR="0" wp14:anchorId="384BDFB7" wp14:editId="0BCCDEE0">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65918660" w14:textId="77777777" w:rsidR="001C7565" w:rsidRPr="00A30EC7" w:rsidRDefault="001C7565" w:rsidP="001C7565">
      <w:hyperlink r:id="rId44" w:history="1"/>
      <w:r w:rsidRPr="00A30EC7">
        <w:t xml:space="preserve">This license enables </w:t>
      </w:r>
      <w:proofErr w:type="spellStart"/>
      <w:r w:rsidRPr="00A30EC7">
        <w:t>reusers</w:t>
      </w:r>
      <w:proofErr w:type="spellEnd"/>
      <w:r w:rsidRPr="00A30EC7">
        <w:t xml:space="preserve"> to distribute, remix, adapt, and build upon the material in any medium or format for </w:t>
      </w:r>
      <w:proofErr w:type="spellStart"/>
      <w:r w:rsidRPr="00A30EC7">
        <w:t>noncommercial</w:t>
      </w:r>
      <w:proofErr w:type="spellEnd"/>
      <w:r w:rsidRPr="00A30EC7">
        <w:t xml:space="preserve"> purposes only, and only so long as attribution is given to the creator. If you remix, adapt, or build upon the material, you must license the modified material under identical terms. CC BY-NC-SA includes the following elements:</w:t>
      </w:r>
    </w:p>
    <w:p w14:paraId="1ADD0B16" w14:textId="77777777" w:rsidR="001C7565" w:rsidRPr="008C5EF1" w:rsidRDefault="001C7565" w:rsidP="001C7565">
      <w:r w:rsidRPr="00A30EC7">
        <w:fldChar w:fldCharType="begin"/>
      </w:r>
      <w:r w:rsidRPr="00A30EC7">
        <w:instrText xml:space="preserve"> INCLUDEPICTURE "https://mirrors.creativecommons.org/presskit/icons/by.xlarge.png" \* MERGEFORMATINET </w:instrText>
      </w:r>
      <w:r w:rsidRPr="00A30EC7">
        <w:fldChar w:fldCharType="separate"/>
      </w:r>
      <w:r w:rsidRPr="00A30EC7">
        <w:rPr>
          <w:noProof/>
        </w:rPr>
        <w:drawing>
          <wp:inline distT="0" distB="0" distL="0" distR="0" wp14:anchorId="0C1437CD" wp14:editId="7EAD5EED">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A30EC7">
        <w:fldChar w:fldCharType="end"/>
      </w:r>
      <w:r w:rsidRPr="00A30EC7">
        <w:t> </w:t>
      </w:r>
      <w:r>
        <w:t xml:space="preserve"> </w:t>
      </w:r>
      <w:r w:rsidRPr="00A30EC7">
        <w:t>BY: credit must be given to the creator.</w:t>
      </w:r>
      <w:r w:rsidRPr="00A30EC7">
        <w:br/>
      </w:r>
      <w:r w:rsidRPr="00A30EC7">
        <w:fldChar w:fldCharType="begin"/>
      </w:r>
      <w:r w:rsidRPr="00A30EC7">
        <w:instrText xml:space="preserve"> INCLUDEPICTURE "https://mirrors.creativecommons.org/presskit/icons/nc.xlarge.png" \* MERGEFORMATINET </w:instrText>
      </w:r>
      <w:r w:rsidRPr="00A30EC7">
        <w:fldChar w:fldCharType="separate"/>
      </w:r>
      <w:r w:rsidRPr="00A30EC7">
        <w:rPr>
          <w:noProof/>
        </w:rPr>
        <w:drawing>
          <wp:inline distT="0" distB="0" distL="0" distR="0" wp14:anchorId="5C1FB7C9" wp14:editId="47DA8671">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A30EC7">
        <w:fldChar w:fldCharType="end"/>
      </w:r>
      <w:r w:rsidRPr="00A30EC7">
        <w:t> </w:t>
      </w:r>
      <w:r>
        <w:t xml:space="preserve"> </w:t>
      </w:r>
      <w:r w:rsidRPr="00A30EC7">
        <w:t xml:space="preserve">NC: Only </w:t>
      </w:r>
      <w:proofErr w:type="spellStart"/>
      <w:r w:rsidRPr="00A30EC7">
        <w:t>noncommercial</w:t>
      </w:r>
      <w:proofErr w:type="spellEnd"/>
      <w:r w:rsidRPr="00A30EC7">
        <w:t xml:space="preserve"> uses of the work are permitted.</w:t>
      </w:r>
      <w:r w:rsidRPr="00A30EC7">
        <w:br/>
      </w:r>
      <w:r w:rsidRPr="00A30EC7">
        <w:fldChar w:fldCharType="begin"/>
      </w:r>
      <w:r w:rsidRPr="00A30EC7">
        <w:instrText xml:space="preserve"> INCLUDEPICTURE "https://mirrors.creativecommons.org/presskit/icons/sa.xlarge.png" \* MERGEFORMATINET </w:instrText>
      </w:r>
      <w:r w:rsidRPr="00A30EC7">
        <w:fldChar w:fldCharType="separate"/>
      </w:r>
      <w:r w:rsidRPr="00A30EC7">
        <w:rPr>
          <w:noProof/>
        </w:rPr>
        <w:drawing>
          <wp:inline distT="0" distB="0" distL="0" distR="0" wp14:anchorId="25647086" wp14:editId="23944FFA">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A30EC7">
        <w:fldChar w:fldCharType="end"/>
      </w:r>
      <w:r w:rsidRPr="00A30EC7">
        <w:t> </w:t>
      </w:r>
      <w:r>
        <w:t xml:space="preserve"> </w:t>
      </w:r>
      <w:r w:rsidRPr="00A30EC7">
        <w:t>SA: Adaptations must be shared under the same terms.</w:t>
      </w:r>
    </w:p>
    <w:p w14:paraId="2CFF0849" w14:textId="77777777" w:rsidR="007B2478" w:rsidRDefault="007B2478" w:rsidP="00BC0479">
      <w:pPr>
        <w:pStyle w:val="Heading1"/>
      </w:pPr>
      <w:bookmarkStart w:id="44" w:name="_Toc191220993"/>
      <w:bookmarkStart w:id="45" w:name="_Toc193303461"/>
      <w:r>
        <w:lastRenderedPageBreak/>
        <w:t>Updates</w:t>
      </w:r>
      <w:bookmarkEnd w:id="44"/>
      <w:bookmarkEnd w:id="45"/>
    </w:p>
    <w:p w14:paraId="4EEDA253" w14:textId="10C06A2E" w:rsidR="007B2478" w:rsidRDefault="007B2478" w:rsidP="007B2478">
      <w:r w:rsidRPr="00D41B31">
        <w:t>When updates are made to this document, they are tracked below with date and description of update.</w:t>
      </w:r>
    </w:p>
    <w:p w14:paraId="0D7920C6" w14:textId="77777777" w:rsidR="00C8016D" w:rsidRPr="0060584B" w:rsidRDefault="007B2478" w:rsidP="00C8016D">
      <w:pPr>
        <w:pStyle w:val="ListParagraph"/>
        <w:numPr>
          <w:ilvl w:val="0"/>
          <w:numId w:val="48"/>
        </w:numPr>
        <w:suppressAutoHyphens w:val="0"/>
        <w:snapToGrid/>
        <w:spacing w:before="120" w:after="240"/>
        <w:ind w:right="0"/>
        <w:contextualSpacing/>
      </w:pPr>
      <w:r>
        <w:t xml:space="preserve">February </w:t>
      </w:r>
      <w:r w:rsidR="00C8016D">
        <w:t>2025</w:t>
      </w:r>
      <w:r>
        <w:t>: initial release</w:t>
      </w:r>
    </w:p>
    <w:sectPr w:rsidR="00C8016D" w:rsidRPr="0060584B" w:rsidSect="008A4E53">
      <w:type w:val="continuous"/>
      <w:pgSz w:w="12240" w:h="15840"/>
      <w:pgMar w:top="1992" w:right="2295" w:bottom="1440" w:left="2291"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29C13" w14:textId="77777777" w:rsidR="00406C64" w:rsidRDefault="00406C64" w:rsidP="00C64915">
      <w:r>
        <w:separator/>
      </w:r>
    </w:p>
  </w:endnote>
  <w:endnote w:type="continuationSeparator" w:id="0">
    <w:p w14:paraId="0146BA37" w14:textId="77777777" w:rsidR="00406C64" w:rsidRDefault="00406C64" w:rsidP="00C6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0883" w14:textId="77777777" w:rsidR="005D1697" w:rsidRPr="009573A7" w:rsidRDefault="00C64915" w:rsidP="009573A7">
    <w:pPr>
      <w:pStyle w:val="Footer"/>
      <w:tabs>
        <w:tab w:val="clear" w:pos="4680"/>
        <w:tab w:val="clear" w:pos="9360"/>
      </w:tabs>
      <w:ind w:left="-1418" w:right="-1277"/>
      <w:jc w:val="right"/>
      <w:rPr>
        <w:rStyle w:val="PageNumbe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sidRPr="009573A7">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Pr="009573A7">
      <w:rPr>
        <w:bdr w:val="none" w:sz="0" w:space="0" w:color="auto" w:frame="1"/>
        <w:lang w:val="en-US"/>
      </w:rPr>
      <w:t xml:space="preserve">of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sidRPr="009573A7">
      <w:rPr>
        <w:bdr w:val="none" w:sz="0" w:space="0" w:color="auto" w:frame="1"/>
        <w:lang w:val="en-US"/>
      </w:rPr>
      <w:t>12</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F3B5" w14:textId="77777777" w:rsidR="00F87045" w:rsidRPr="00920F92" w:rsidRDefault="00F87045" w:rsidP="00920F92">
    <w:pPr>
      <w:pStyle w:val="Header"/>
      <w:jc w:val="center"/>
      <w:rPr>
        <w:bdr w:val="none" w:sz="0" w:space="0" w:color="auto" w:frame="1"/>
      </w:rPr>
    </w:pPr>
    <w:r>
      <w:rPr>
        <w:bdr w:val="none" w:sz="0" w:space="0" w:color="auto" w:frame="1"/>
      </w:rPr>
      <w:t>English Language Arts Network — Ontario — Monograph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5CDF" w14:textId="77777777" w:rsidR="00406C64" w:rsidRDefault="00406C64" w:rsidP="00C64915">
      <w:r>
        <w:separator/>
      </w:r>
    </w:p>
  </w:footnote>
  <w:footnote w:type="continuationSeparator" w:id="0">
    <w:p w14:paraId="14C87870" w14:textId="77777777" w:rsidR="00406C64" w:rsidRDefault="00406C64" w:rsidP="00C6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421F" w14:textId="77777777" w:rsidR="00F56292" w:rsidRPr="00485E08" w:rsidRDefault="002A495A" w:rsidP="00C64915">
    <w:pPr>
      <w:pStyle w:val="Header"/>
    </w:pPr>
    <w:r w:rsidRPr="002A495A">
      <w:rPr>
        <w:rStyle w:val="Strong"/>
        <w:color w:val="3A7C22" w:themeColor="accent6" w:themeShade="BF"/>
      </w:rPr>
      <w:t>Next Step</w:t>
    </w:r>
    <w:r>
      <w:rPr>
        <w:rStyle w:val="Strong"/>
        <w:color w:val="3A7C22" w:themeColor="accent6" w:themeShade="BF"/>
      </w:rPr>
      <w:t xml:space="preserve">: </w:t>
    </w:r>
    <w:r w:rsidR="00F56292" w:rsidRPr="00B55EF9">
      <w:rPr>
        <w:rStyle w:val="Strong"/>
      </w:rPr>
      <w:t>Teaching Talk</w:t>
    </w:r>
    <w:r>
      <w:rPr>
        <w:rStyle w:val="Strong"/>
      </w:rPr>
      <w:t xml:space="preserve"> </w:t>
    </w:r>
  </w:p>
  <w:p w14:paraId="723D5402" w14:textId="77777777" w:rsidR="008C253D" w:rsidRPr="0046267F" w:rsidRDefault="008C253D" w:rsidP="00C64915">
    <w:pPr>
      <w:pStyle w:val="Header"/>
    </w:pPr>
    <w:r w:rsidRPr="0046267F">
      <w:t>Subject:</w:t>
    </w:r>
  </w:p>
  <w:p w14:paraId="35CCCC22" w14:textId="77777777" w:rsidR="008C253D" w:rsidRPr="0046267F" w:rsidRDefault="008C253D" w:rsidP="00C64915">
    <w:pPr>
      <w:pStyle w:val="Header"/>
    </w:pPr>
    <w:r w:rsidRPr="0046267F">
      <w:t>Strand:</w:t>
    </w:r>
  </w:p>
  <w:p w14:paraId="0CC0147D" w14:textId="77777777" w:rsidR="008C253D" w:rsidRPr="0046267F" w:rsidRDefault="008C253D" w:rsidP="00C64915">
    <w:pPr>
      <w:pStyle w:val="Header"/>
    </w:pPr>
    <w:r w:rsidRPr="0046267F">
      <w:t>Topic:</w:t>
    </w:r>
  </w:p>
  <w:p w14:paraId="3FDEB49C" w14:textId="77777777" w:rsidR="008C253D" w:rsidRPr="0046267F" w:rsidRDefault="008C253D" w:rsidP="00C64915">
    <w:pPr>
      <w:pStyle w:val="Header"/>
    </w:pPr>
    <w:r w:rsidRPr="0046267F">
      <w:t xml:space="preserve">Expectations: </w:t>
    </w:r>
  </w:p>
  <w:p w14:paraId="5DC39D29" w14:textId="77777777" w:rsidR="003E5EDD" w:rsidRDefault="003E5EDD" w:rsidP="00C64915">
    <w:pPr>
      <w:pStyle w:val="Header"/>
    </w:pPr>
  </w:p>
  <w:p w14:paraId="34711B97" w14:textId="77777777" w:rsidR="0046267F" w:rsidRDefault="0046267F" w:rsidP="00C64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12F1" w14:textId="77777777" w:rsidR="000E11FE" w:rsidRDefault="000E11FE" w:rsidP="00C6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A7E6" w14:textId="5AA85D69" w:rsidR="00387405" w:rsidRDefault="00471B09" w:rsidP="00397857">
    <w:pPr>
      <w:pStyle w:val="Header"/>
      <w:spacing w:line="276" w:lineRule="auto"/>
    </w:pPr>
    <w:r>
      <w:rPr>
        <w:rFonts w:ascii="Fira Sans Medium" w:hAnsi="Fira Sans Medium"/>
        <w:bCs/>
        <w:i/>
        <w:iCs/>
        <w:noProof/>
      </w:rPr>
      <w:drawing>
        <wp:anchor distT="0" distB="0" distL="114300" distR="114300" simplePos="0" relativeHeight="251659263" behindDoc="1" locked="0" layoutInCell="1" allowOverlap="1" wp14:anchorId="51F88C17" wp14:editId="47232D4A">
          <wp:simplePos x="0" y="0"/>
          <wp:positionH relativeFrom="column">
            <wp:posOffset>-995045</wp:posOffset>
          </wp:positionH>
          <wp:positionV relativeFrom="paragraph">
            <wp:posOffset>-96520</wp:posOffset>
          </wp:positionV>
          <wp:extent cx="782320" cy="546100"/>
          <wp:effectExtent l="0" t="0" r="5080" b="0"/>
          <wp:wrapNone/>
          <wp:docPr id="763267487"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B459B1">
      <w:rPr>
        <w:rStyle w:val="Strong"/>
        <w:i/>
        <w:iCs/>
      </w:rPr>
      <w:t>Monograph</w:t>
    </w:r>
    <w:r w:rsidR="00387405" w:rsidRPr="00B459B1">
      <w:rPr>
        <w:rStyle w:val="Strong"/>
        <w:i/>
        <w:iCs/>
      </w:rPr>
      <w:t>:</w:t>
    </w:r>
    <w:r w:rsidR="00387405">
      <w:t xml:space="preserve"> </w:t>
    </w:r>
    <w:r w:rsidR="00E97926" w:rsidRPr="00E97926">
      <w:rPr>
        <w:i/>
        <w:iCs/>
      </w:rPr>
      <w:t>Dynamic Morphology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676B" w14:textId="77777777" w:rsidR="00766CC3" w:rsidRDefault="00766CC3" w:rsidP="00C64915">
    <w:pPr>
      <w:pStyle w:val="Header"/>
    </w:pPr>
    <w:r w:rsidRPr="00A37D93">
      <w:rPr>
        <w:b/>
        <w:bCs/>
      </w:rPr>
      <w:t>Teaching Talk:</w:t>
    </w:r>
    <w:r w:rsidRPr="00A37D93">
      <w:t xml:space="preserve"> Incorporating Intentional Instruction of Verbal and Non-Verbal Communication in the Classroom</w:t>
    </w:r>
    <w:r>
      <w:t xml:space="preserve"> </w:t>
    </w:r>
  </w:p>
  <w:p w14:paraId="01B55E33" w14:textId="77777777" w:rsidR="00766CC3" w:rsidRDefault="00766CC3" w:rsidP="00C64915">
    <w:pPr>
      <w:pStyle w:val="Header"/>
    </w:pPr>
  </w:p>
  <w:p w14:paraId="25EB7457" w14:textId="77777777" w:rsidR="00766CC3" w:rsidRDefault="00766CC3" w:rsidP="00C64915">
    <w:pPr>
      <w:pStyle w:val="Header"/>
    </w:pPr>
    <w:r>
      <w:t>Subject:</w:t>
    </w:r>
  </w:p>
  <w:p w14:paraId="54DAEEB8" w14:textId="77777777" w:rsidR="00766CC3" w:rsidRDefault="00766CC3" w:rsidP="00C64915">
    <w:pPr>
      <w:pStyle w:val="Header"/>
    </w:pPr>
    <w:r>
      <w:t>Strand:</w:t>
    </w:r>
  </w:p>
  <w:p w14:paraId="6E04F3C4" w14:textId="77777777" w:rsidR="00766CC3" w:rsidRDefault="00766CC3" w:rsidP="00C64915">
    <w:pPr>
      <w:pStyle w:val="Header"/>
    </w:pPr>
    <w:r>
      <w:t>Topic:</w:t>
    </w:r>
  </w:p>
  <w:p w14:paraId="4F0887C2" w14:textId="77777777" w:rsidR="00766CC3" w:rsidRDefault="00766CC3" w:rsidP="00C64915">
    <w:pPr>
      <w:pStyle w:val="Header"/>
    </w:pPr>
    <w:r>
      <w:t xml:space="preserve">Expectations: </w:t>
    </w:r>
  </w:p>
  <w:p w14:paraId="154D0A80" w14:textId="77777777" w:rsidR="00766CC3" w:rsidRDefault="00766CC3" w:rsidP="00C6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72C4E"/>
    <w:multiLevelType w:val="multilevel"/>
    <w:tmpl w:val="EC0A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1BD3FA6"/>
    <w:multiLevelType w:val="multilevel"/>
    <w:tmpl w:val="FF64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A12C9"/>
    <w:multiLevelType w:val="multilevel"/>
    <w:tmpl w:val="B40A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6"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15:restartNumberingAfterBreak="0">
    <w:nsid w:val="3ACA1D00"/>
    <w:multiLevelType w:val="multilevel"/>
    <w:tmpl w:val="6B58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4C1625B2"/>
    <w:multiLevelType w:val="hybridMultilevel"/>
    <w:tmpl w:val="8F005500"/>
    <w:lvl w:ilvl="0" w:tplc="444A206C">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7"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0" w15:restartNumberingAfterBreak="0">
    <w:nsid w:val="57940D00"/>
    <w:multiLevelType w:val="multilevel"/>
    <w:tmpl w:val="F176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522454"/>
    <w:multiLevelType w:val="multilevel"/>
    <w:tmpl w:val="BB80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5"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21"/>
  </w:num>
  <w:num w:numId="2" w16cid:durableId="1819153695">
    <w:abstractNumId w:val="12"/>
    <w:lvlOverride w:ilvl="0">
      <w:lvl w:ilvl="0">
        <w:numFmt w:val="decimal"/>
        <w:lvlText w:val="%1."/>
        <w:lvlJc w:val="left"/>
      </w:lvl>
    </w:lvlOverride>
  </w:num>
  <w:num w:numId="3" w16cid:durableId="327057241">
    <w:abstractNumId w:val="20"/>
    <w:lvlOverride w:ilvl="0">
      <w:lvl w:ilvl="0">
        <w:numFmt w:val="decimal"/>
        <w:lvlText w:val="%1."/>
        <w:lvlJc w:val="left"/>
      </w:lvl>
    </w:lvlOverride>
  </w:num>
  <w:num w:numId="4" w16cid:durableId="2100985408">
    <w:abstractNumId w:val="20"/>
    <w:lvlOverride w:ilvl="0">
      <w:lvl w:ilvl="0">
        <w:numFmt w:val="decimal"/>
        <w:lvlText w:val="%1."/>
        <w:lvlJc w:val="left"/>
      </w:lvl>
    </w:lvlOverride>
  </w:num>
  <w:num w:numId="5" w16cid:durableId="1471748028">
    <w:abstractNumId w:val="20"/>
    <w:lvlOverride w:ilvl="0">
      <w:lvl w:ilvl="0">
        <w:numFmt w:val="decimal"/>
        <w:lvlText w:val="%1."/>
        <w:lvlJc w:val="left"/>
      </w:lvl>
    </w:lvlOverride>
  </w:num>
  <w:num w:numId="6" w16cid:durableId="521282784">
    <w:abstractNumId w:val="20"/>
    <w:lvlOverride w:ilvl="0">
      <w:lvl w:ilvl="0">
        <w:numFmt w:val="decimal"/>
        <w:lvlText w:val="%1."/>
        <w:lvlJc w:val="left"/>
      </w:lvl>
    </w:lvlOverride>
  </w:num>
  <w:num w:numId="7" w16cid:durableId="660887153">
    <w:abstractNumId w:val="20"/>
    <w:lvlOverride w:ilvl="0">
      <w:lvl w:ilvl="0">
        <w:numFmt w:val="decimal"/>
        <w:lvlText w:val="%1."/>
        <w:lvlJc w:val="left"/>
      </w:lvl>
    </w:lvlOverride>
  </w:num>
  <w:num w:numId="8" w16cid:durableId="457800180">
    <w:abstractNumId w:val="20"/>
    <w:lvlOverride w:ilvl="0">
      <w:lvl w:ilvl="0">
        <w:numFmt w:val="decimal"/>
        <w:lvlText w:val="%1."/>
        <w:lvlJc w:val="left"/>
      </w:lvl>
    </w:lvlOverride>
  </w:num>
  <w:num w:numId="9" w16cid:durableId="388771211">
    <w:abstractNumId w:val="20"/>
    <w:lvlOverride w:ilvl="0">
      <w:lvl w:ilvl="0">
        <w:numFmt w:val="decimal"/>
        <w:lvlText w:val="%1."/>
        <w:lvlJc w:val="left"/>
      </w:lvl>
    </w:lvlOverride>
  </w:num>
  <w:num w:numId="10" w16cid:durableId="1517496477">
    <w:abstractNumId w:val="20"/>
    <w:lvlOverride w:ilvl="0">
      <w:lvl w:ilvl="0">
        <w:numFmt w:val="decimal"/>
        <w:lvlText w:val="%1."/>
        <w:lvlJc w:val="left"/>
      </w:lvl>
    </w:lvlOverride>
  </w:num>
  <w:num w:numId="11" w16cid:durableId="4672796">
    <w:abstractNumId w:val="20"/>
    <w:lvlOverride w:ilvl="0">
      <w:lvl w:ilvl="0">
        <w:numFmt w:val="decimal"/>
        <w:lvlText w:val="%1."/>
        <w:lvlJc w:val="left"/>
      </w:lvl>
    </w:lvlOverride>
  </w:num>
  <w:num w:numId="12" w16cid:durableId="1939019983">
    <w:abstractNumId w:val="20"/>
    <w:lvlOverride w:ilvl="0">
      <w:lvl w:ilvl="0">
        <w:numFmt w:val="decimal"/>
        <w:lvlText w:val="%1."/>
        <w:lvlJc w:val="left"/>
      </w:lvl>
    </w:lvlOverride>
  </w:num>
  <w:num w:numId="13" w16cid:durableId="15743011">
    <w:abstractNumId w:val="40"/>
  </w:num>
  <w:num w:numId="14" w16cid:durableId="1468359790">
    <w:abstractNumId w:val="22"/>
  </w:num>
  <w:num w:numId="15" w16cid:durableId="489951388">
    <w:abstractNumId w:val="2"/>
  </w:num>
  <w:num w:numId="16" w16cid:durableId="1106927238">
    <w:abstractNumId w:val="33"/>
  </w:num>
  <w:num w:numId="17" w16cid:durableId="1550608091">
    <w:abstractNumId w:val="14"/>
  </w:num>
  <w:num w:numId="18" w16cid:durableId="1051076191">
    <w:abstractNumId w:val="19"/>
  </w:num>
  <w:num w:numId="19" w16cid:durableId="426312544">
    <w:abstractNumId w:val="13"/>
  </w:num>
  <w:num w:numId="20" w16cid:durableId="1005859468">
    <w:abstractNumId w:val="35"/>
  </w:num>
  <w:num w:numId="21" w16cid:durableId="2006518480">
    <w:abstractNumId w:val="1"/>
  </w:num>
  <w:num w:numId="22" w16cid:durableId="108817057">
    <w:abstractNumId w:val="45"/>
  </w:num>
  <w:num w:numId="23" w16cid:durableId="460659176">
    <w:abstractNumId w:val="0"/>
  </w:num>
  <w:num w:numId="24" w16cid:durableId="1194616700">
    <w:abstractNumId w:val="31"/>
  </w:num>
  <w:num w:numId="25" w16cid:durableId="1276215024">
    <w:abstractNumId w:val="9"/>
  </w:num>
  <w:num w:numId="26" w16cid:durableId="1479104997">
    <w:abstractNumId w:val="37"/>
  </w:num>
  <w:num w:numId="27" w16cid:durableId="1073045022">
    <w:abstractNumId w:val="38"/>
  </w:num>
  <w:num w:numId="28" w16cid:durableId="1992057313">
    <w:abstractNumId w:val="28"/>
  </w:num>
  <w:num w:numId="29" w16cid:durableId="474684858">
    <w:abstractNumId w:val="11"/>
  </w:num>
  <w:num w:numId="30" w16cid:durableId="1215392816">
    <w:abstractNumId w:val="23"/>
  </w:num>
  <w:num w:numId="31" w16cid:durableId="1185293235">
    <w:abstractNumId w:val="29"/>
  </w:num>
  <w:num w:numId="32" w16cid:durableId="1367802025">
    <w:abstractNumId w:val="6"/>
  </w:num>
  <w:num w:numId="33" w16cid:durableId="1629705845">
    <w:abstractNumId w:val="15"/>
  </w:num>
  <w:num w:numId="34" w16cid:durableId="1916546516">
    <w:abstractNumId w:val="27"/>
  </w:num>
  <w:num w:numId="35" w16cid:durableId="1980374121">
    <w:abstractNumId w:val="4"/>
  </w:num>
  <w:num w:numId="36" w16cid:durableId="1029725894">
    <w:abstractNumId w:val="8"/>
  </w:num>
  <w:num w:numId="37" w16cid:durableId="1691566385">
    <w:abstractNumId w:val="26"/>
  </w:num>
  <w:num w:numId="38" w16cid:durableId="1123689383">
    <w:abstractNumId w:val="41"/>
  </w:num>
  <w:num w:numId="39" w16cid:durableId="1107582533">
    <w:abstractNumId w:val="17"/>
  </w:num>
  <w:num w:numId="40" w16cid:durableId="1468426736">
    <w:abstractNumId w:val="36"/>
  </w:num>
  <w:num w:numId="41" w16cid:durableId="934047363">
    <w:abstractNumId w:val="16"/>
  </w:num>
  <w:num w:numId="42" w16cid:durableId="1037006226">
    <w:abstractNumId w:val="7"/>
  </w:num>
  <w:num w:numId="43" w16cid:durableId="708339462">
    <w:abstractNumId w:val="34"/>
  </w:num>
  <w:num w:numId="44" w16cid:durableId="1064840248">
    <w:abstractNumId w:val="42"/>
  </w:num>
  <w:num w:numId="45" w16cid:durableId="899094146">
    <w:abstractNumId w:val="24"/>
  </w:num>
  <w:num w:numId="46" w16cid:durableId="45688426">
    <w:abstractNumId w:val="44"/>
  </w:num>
  <w:num w:numId="47" w16cid:durableId="1089502620">
    <w:abstractNumId w:val="43"/>
  </w:num>
  <w:num w:numId="48" w16cid:durableId="1889416000">
    <w:abstractNumId w:val="39"/>
  </w:num>
  <w:num w:numId="49" w16cid:durableId="1259370185">
    <w:abstractNumId w:val="25"/>
  </w:num>
  <w:num w:numId="50" w16cid:durableId="1103257306">
    <w:abstractNumId w:val="32"/>
    <w:lvlOverride w:ilvl="0">
      <w:lvl w:ilvl="0">
        <w:numFmt w:val="upperLetter"/>
        <w:lvlText w:val="%1."/>
        <w:lvlJc w:val="left"/>
      </w:lvl>
    </w:lvlOverride>
  </w:num>
  <w:num w:numId="51" w16cid:durableId="1493250999">
    <w:abstractNumId w:val="3"/>
    <w:lvlOverride w:ilvl="0">
      <w:lvl w:ilvl="0">
        <w:numFmt w:val="upperLetter"/>
        <w:lvlText w:val="%1."/>
        <w:lvlJc w:val="left"/>
      </w:lvl>
    </w:lvlOverride>
  </w:num>
  <w:num w:numId="52" w16cid:durableId="1535338430">
    <w:abstractNumId w:val="5"/>
    <w:lvlOverride w:ilvl="0">
      <w:lvl w:ilvl="0">
        <w:numFmt w:val="upperLetter"/>
        <w:lvlText w:val="%1."/>
        <w:lvlJc w:val="left"/>
      </w:lvl>
    </w:lvlOverride>
  </w:num>
  <w:num w:numId="53" w16cid:durableId="344862084">
    <w:abstractNumId w:val="5"/>
    <w:lvlOverride w:ilvl="0">
      <w:lvl w:ilvl="0">
        <w:numFmt w:val="upperLetter"/>
        <w:lvlText w:val="%1."/>
        <w:lvlJc w:val="left"/>
      </w:lvl>
    </w:lvlOverride>
  </w:num>
  <w:num w:numId="54" w16cid:durableId="147209643">
    <w:abstractNumId w:val="5"/>
    <w:lvlOverride w:ilvl="0">
      <w:lvl w:ilvl="0">
        <w:numFmt w:val="upperLetter"/>
        <w:lvlText w:val="%1."/>
        <w:lvlJc w:val="left"/>
      </w:lvl>
    </w:lvlOverride>
  </w:num>
  <w:num w:numId="55" w16cid:durableId="1429501358">
    <w:abstractNumId w:val="5"/>
    <w:lvlOverride w:ilvl="0">
      <w:lvl w:ilvl="0">
        <w:numFmt w:val="upperLetter"/>
        <w:lvlText w:val="%1."/>
        <w:lvlJc w:val="left"/>
      </w:lvl>
    </w:lvlOverride>
  </w:num>
  <w:num w:numId="56" w16cid:durableId="1871527050">
    <w:abstractNumId w:val="18"/>
    <w:lvlOverride w:ilvl="0">
      <w:lvl w:ilvl="0">
        <w:numFmt w:val="upperLetter"/>
        <w:lvlText w:val="%1."/>
        <w:lvlJc w:val="left"/>
      </w:lvl>
    </w:lvlOverride>
  </w:num>
  <w:num w:numId="57" w16cid:durableId="1593708817">
    <w:abstractNumId w:val="18"/>
    <w:lvlOverride w:ilvl="0">
      <w:lvl w:ilvl="0">
        <w:numFmt w:val="upperLetter"/>
        <w:lvlText w:val="%1."/>
        <w:lvlJc w:val="left"/>
      </w:lvl>
    </w:lvlOverride>
  </w:num>
  <w:num w:numId="58" w16cid:durableId="1102608642">
    <w:abstractNumId w:val="10"/>
    <w:lvlOverride w:ilvl="0">
      <w:lvl w:ilvl="0">
        <w:numFmt w:val="upperLetter"/>
        <w:lvlText w:val="%1."/>
        <w:lvlJc w:val="left"/>
      </w:lvl>
    </w:lvlOverride>
  </w:num>
  <w:num w:numId="59" w16cid:durableId="2108847192">
    <w:abstractNumId w:val="10"/>
    <w:lvlOverride w:ilvl="0">
      <w:lvl w:ilvl="0">
        <w:numFmt w:val="upperLetter"/>
        <w:lvlText w:val="%1."/>
        <w:lvlJc w:val="left"/>
      </w:lvl>
    </w:lvlOverride>
  </w:num>
  <w:num w:numId="60" w16cid:durableId="762454281">
    <w:abstractNumId w:val="30"/>
    <w:lvlOverride w:ilvl="0">
      <w:lvl w:ilvl="0">
        <w:numFmt w:val="upperLetter"/>
        <w:lvlText w:val="%1."/>
        <w:lvlJc w:val="left"/>
      </w:lvl>
    </w:lvlOverride>
  </w:num>
  <w:num w:numId="61" w16cid:durableId="1753353333">
    <w:abstractNumId w:val="3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D"/>
    <w:rsid w:val="00000CC3"/>
    <w:rsid w:val="00004FC5"/>
    <w:rsid w:val="00014056"/>
    <w:rsid w:val="00024CC7"/>
    <w:rsid w:val="00031738"/>
    <w:rsid w:val="0003452E"/>
    <w:rsid w:val="0003565B"/>
    <w:rsid w:val="00056DFE"/>
    <w:rsid w:val="00061AAB"/>
    <w:rsid w:val="00072D83"/>
    <w:rsid w:val="000801F5"/>
    <w:rsid w:val="00094459"/>
    <w:rsid w:val="000A5721"/>
    <w:rsid w:val="000A6293"/>
    <w:rsid w:val="000B04EC"/>
    <w:rsid w:val="000C2A2E"/>
    <w:rsid w:val="000C40AB"/>
    <w:rsid w:val="000C47B7"/>
    <w:rsid w:val="000D4A5F"/>
    <w:rsid w:val="000E11FE"/>
    <w:rsid w:val="000E4CA7"/>
    <w:rsid w:val="000E7144"/>
    <w:rsid w:val="000F0BF0"/>
    <w:rsid w:val="000F37F6"/>
    <w:rsid w:val="000F61E0"/>
    <w:rsid w:val="000F7CEE"/>
    <w:rsid w:val="00111CE0"/>
    <w:rsid w:val="00121371"/>
    <w:rsid w:val="00130679"/>
    <w:rsid w:val="001357FB"/>
    <w:rsid w:val="0014151B"/>
    <w:rsid w:val="001415ED"/>
    <w:rsid w:val="00144532"/>
    <w:rsid w:val="001617C1"/>
    <w:rsid w:val="00170538"/>
    <w:rsid w:val="00174D9A"/>
    <w:rsid w:val="0017766D"/>
    <w:rsid w:val="00187AC1"/>
    <w:rsid w:val="00190640"/>
    <w:rsid w:val="00194D5B"/>
    <w:rsid w:val="001A2844"/>
    <w:rsid w:val="001B0729"/>
    <w:rsid w:val="001B27ED"/>
    <w:rsid w:val="001C2F44"/>
    <w:rsid w:val="001C653D"/>
    <w:rsid w:val="001C7565"/>
    <w:rsid w:val="001D2F82"/>
    <w:rsid w:val="001D5059"/>
    <w:rsid w:val="001E45F6"/>
    <w:rsid w:val="001E7759"/>
    <w:rsid w:val="001F455B"/>
    <w:rsid w:val="0020004F"/>
    <w:rsid w:val="00225025"/>
    <w:rsid w:val="00235B0D"/>
    <w:rsid w:val="002364B4"/>
    <w:rsid w:val="00242045"/>
    <w:rsid w:val="0024542E"/>
    <w:rsid w:val="00254468"/>
    <w:rsid w:val="00254F1B"/>
    <w:rsid w:val="00260C33"/>
    <w:rsid w:val="00263DCD"/>
    <w:rsid w:val="00265EF9"/>
    <w:rsid w:val="0026641B"/>
    <w:rsid w:val="002667CD"/>
    <w:rsid w:val="002730BC"/>
    <w:rsid w:val="0027582E"/>
    <w:rsid w:val="00276099"/>
    <w:rsid w:val="00285A54"/>
    <w:rsid w:val="002865B8"/>
    <w:rsid w:val="00290CEF"/>
    <w:rsid w:val="00295837"/>
    <w:rsid w:val="002A25BD"/>
    <w:rsid w:val="002A495A"/>
    <w:rsid w:val="002A74EE"/>
    <w:rsid w:val="002B0AEE"/>
    <w:rsid w:val="002B4E60"/>
    <w:rsid w:val="002C0D45"/>
    <w:rsid w:val="002C1D2C"/>
    <w:rsid w:val="002C6B6F"/>
    <w:rsid w:val="002D41F7"/>
    <w:rsid w:val="002E55D8"/>
    <w:rsid w:val="002F5122"/>
    <w:rsid w:val="00301ACC"/>
    <w:rsid w:val="00305193"/>
    <w:rsid w:val="003073DF"/>
    <w:rsid w:val="00311D29"/>
    <w:rsid w:val="0031271C"/>
    <w:rsid w:val="00313C65"/>
    <w:rsid w:val="0032373B"/>
    <w:rsid w:val="00330219"/>
    <w:rsid w:val="0034132A"/>
    <w:rsid w:val="0034342C"/>
    <w:rsid w:val="003466C9"/>
    <w:rsid w:val="0034685D"/>
    <w:rsid w:val="003553CA"/>
    <w:rsid w:val="003623F5"/>
    <w:rsid w:val="0036409D"/>
    <w:rsid w:val="003650F1"/>
    <w:rsid w:val="00366D38"/>
    <w:rsid w:val="00387405"/>
    <w:rsid w:val="00387525"/>
    <w:rsid w:val="00387814"/>
    <w:rsid w:val="00390617"/>
    <w:rsid w:val="00391097"/>
    <w:rsid w:val="00394313"/>
    <w:rsid w:val="00397857"/>
    <w:rsid w:val="003A5E20"/>
    <w:rsid w:val="003A6E00"/>
    <w:rsid w:val="003B2F83"/>
    <w:rsid w:val="003C5E62"/>
    <w:rsid w:val="003C790B"/>
    <w:rsid w:val="003D0CD0"/>
    <w:rsid w:val="003D59B6"/>
    <w:rsid w:val="003D6CD8"/>
    <w:rsid w:val="003E3C72"/>
    <w:rsid w:val="003E5C05"/>
    <w:rsid w:val="003E5EDD"/>
    <w:rsid w:val="003F5988"/>
    <w:rsid w:val="004009E7"/>
    <w:rsid w:val="00404D9A"/>
    <w:rsid w:val="00406C64"/>
    <w:rsid w:val="00407962"/>
    <w:rsid w:val="0042103C"/>
    <w:rsid w:val="00443B31"/>
    <w:rsid w:val="004523C4"/>
    <w:rsid w:val="00455678"/>
    <w:rsid w:val="00456B78"/>
    <w:rsid w:val="00457558"/>
    <w:rsid w:val="0046267F"/>
    <w:rsid w:val="00471B09"/>
    <w:rsid w:val="00480AF9"/>
    <w:rsid w:val="00485E08"/>
    <w:rsid w:val="00487796"/>
    <w:rsid w:val="00492DBB"/>
    <w:rsid w:val="004948F5"/>
    <w:rsid w:val="004962A4"/>
    <w:rsid w:val="004A4111"/>
    <w:rsid w:val="004A7391"/>
    <w:rsid w:val="004B603C"/>
    <w:rsid w:val="004C09D7"/>
    <w:rsid w:val="004C5151"/>
    <w:rsid w:val="004D6903"/>
    <w:rsid w:val="004F7323"/>
    <w:rsid w:val="004F7DBD"/>
    <w:rsid w:val="00505005"/>
    <w:rsid w:val="00526736"/>
    <w:rsid w:val="00530B7B"/>
    <w:rsid w:val="005314B6"/>
    <w:rsid w:val="0054393A"/>
    <w:rsid w:val="0054712F"/>
    <w:rsid w:val="00555F91"/>
    <w:rsid w:val="0056383E"/>
    <w:rsid w:val="00570025"/>
    <w:rsid w:val="0057221C"/>
    <w:rsid w:val="005751BC"/>
    <w:rsid w:val="005752FF"/>
    <w:rsid w:val="005857A5"/>
    <w:rsid w:val="00593E88"/>
    <w:rsid w:val="00595B45"/>
    <w:rsid w:val="005A541C"/>
    <w:rsid w:val="005B7FFE"/>
    <w:rsid w:val="005C36AA"/>
    <w:rsid w:val="005C54F5"/>
    <w:rsid w:val="005D1697"/>
    <w:rsid w:val="005D239F"/>
    <w:rsid w:val="005E4627"/>
    <w:rsid w:val="0060584B"/>
    <w:rsid w:val="0060605C"/>
    <w:rsid w:val="0062255C"/>
    <w:rsid w:val="00622D2E"/>
    <w:rsid w:val="00624DB4"/>
    <w:rsid w:val="006407B4"/>
    <w:rsid w:val="0065106E"/>
    <w:rsid w:val="00655D58"/>
    <w:rsid w:val="00663D39"/>
    <w:rsid w:val="00683DB0"/>
    <w:rsid w:val="006843A4"/>
    <w:rsid w:val="00696293"/>
    <w:rsid w:val="00697297"/>
    <w:rsid w:val="006A6CBF"/>
    <w:rsid w:val="006B37B1"/>
    <w:rsid w:val="006B3A5B"/>
    <w:rsid w:val="006B5C41"/>
    <w:rsid w:val="006B6FC6"/>
    <w:rsid w:val="006B74AB"/>
    <w:rsid w:val="006C7794"/>
    <w:rsid w:val="006D00E3"/>
    <w:rsid w:val="006D14AA"/>
    <w:rsid w:val="006E4747"/>
    <w:rsid w:val="006E7430"/>
    <w:rsid w:val="006F11F3"/>
    <w:rsid w:val="006F204D"/>
    <w:rsid w:val="00702F3B"/>
    <w:rsid w:val="00703E13"/>
    <w:rsid w:val="00707167"/>
    <w:rsid w:val="00724AE8"/>
    <w:rsid w:val="007259A3"/>
    <w:rsid w:val="00731047"/>
    <w:rsid w:val="00735EC1"/>
    <w:rsid w:val="007407F8"/>
    <w:rsid w:val="00754C9F"/>
    <w:rsid w:val="00760FC8"/>
    <w:rsid w:val="0076125A"/>
    <w:rsid w:val="00766CC3"/>
    <w:rsid w:val="0076704C"/>
    <w:rsid w:val="007731BB"/>
    <w:rsid w:val="00773894"/>
    <w:rsid w:val="007846E1"/>
    <w:rsid w:val="00793A51"/>
    <w:rsid w:val="00794C35"/>
    <w:rsid w:val="00796F1E"/>
    <w:rsid w:val="007B0045"/>
    <w:rsid w:val="007B2478"/>
    <w:rsid w:val="007D1ED5"/>
    <w:rsid w:val="007D361E"/>
    <w:rsid w:val="007D42CC"/>
    <w:rsid w:val="007E04D4"/>
    <w:rsid w:val="007E0D52"/>
    <w:rsid w:val="007E1E04"/>
    <w:rsid w:val="007E40EF"/>
    <w:rsid w:val="007F54D6"/>
    <w:rsid w:val="00840530"/>
    <w:rsid w:val="00844E7E"/>
    <w:rsid w:val="00845456"/>
    <w:rsid w:val="008460AD"/>
    <w:rsid w:val="0085451F"/>
    <w:rsid w:val="00867C4A"/>
    <w:rsid w:val="00870722"/>
    <w:rsid w:val="0089177B"/>
    <w:rsid w:val="00891FD1"/>
    <w:rsid w:val="00892AF6"/>
    <w:rsid w:val="008A4E53"/>
    <w:rsid w:val="008A6137"/>
    <w:rsid w:val="008B6606"/>
    <w:rsid w:val="008B6B71"/>
    <w:rsid w:val="008B7052"/>
    <w:rsid w:val="008C253D"/>
    <w:rsid w:val="008D166D"/>
    <w:rsid w:val="008E0758"/>
    <w:rsid w:val="008E2897"/>
    <w:rsid w:val="008E3FAA"/>
    <w:rsid w:val="00902154"/>
    <w:rsid w:val="0091238D"/>
    <w:rsid w:val="0091266F"/>
    <w:rsid w:val="00915A11"/>
    <w:rsid w:val="00916611"/>
    <w:rsid w:val="00917FFC"/>
    <w:rsid w:val="00920F92"/>
    <w:rsid w:val="00931A28"/>
    <w:rsid w:val="009573A7"/>
    <w:rsid w:val="0096198C"/>
    <w:rsid w:val="00961F6F"/>
    <w:rsid w:val="009731EF"/>
    <w:rsid w:val="0098183A"/>
    <w:rsid w:val="009A1B97"/>
    <w:rsid w:val="009A2E8E"/>
    <w:rsid w:val="009A7764"/>
    <w:rsid w:val="009B460D"/>
    <w:rsid w:val="009C5060"/>
    <w:rsid w:val="009D5E8B"/>
    <w:rsid w:val="009F076E"/>
    <w:rsid w:val="009F17CB"/>
    <w:rsid w:val="009F190C"/>
    <w:rsid w:val="00A13457"/>
    <w:rsid w:val="00A2470B"/>
    <w:rsid w:val="00A30AFB"/>
    <w:rsid w:val="00A30B5A"/>
    <w:rsid w:val="00A35B08"/>
    <w:rsid w:val="00A37D93"/>
    <w:rsid w:val="00A4297B"/>
    <w:rsid w:val="00A505C6"/>
    <w:rsid w:val="00A5219A"/>
    <w:rsid w:val="00A52834"/>
    <w:rsid w:val="00A5407B"/>
    <w:rsid w:val="00A66B95"/>
    <w:rsid w:val="00A71B61"/>
    <w:rsid w:val="00A7326F"/>
    <w:rsid w:val="00A86C89"/>
    <w:rsid w:val="00A924B7"/>
    <w:rsid w:val="00A94D25"/>
    <w:rsid w:val="00A94FC3"/>
    <w:rsid w:val="00AA1203"/>
    <w:rsid w:val="00AB57B3"/>
    <w:rsid w:val="00AC122B"/>
    <w:rsid w:val="00AC361B"/>
    <w:rsid w:val="00AC3C72"/>
    <w:rsid w:val="00AC6A0E"/>
    <w:rsid w:val="00AD0BC5"/>
    <w:rsid w:val="00AD4B39"/>
    <w:rsid w:val="00AE17EB"/>
    <w:rsid w:val="00B14562"/>
    <w:rsid w:val="00B2300C"/>
    <w:rsid w:val="00B276E3"/>
    <w:rsid w:val="00B32AE1"/>
    <w:rsid w:val="00B459B1"/>
    <w:rsid w:val="00B52D5A"/>
    <w:rsid w:val="00B53366"/>
    <w:rsid w:val="00B55EF9"/>
    <w:rsid w:val="00B61174"/>
    <w:rsid w:val="00B66200"/>
    <w:rsid w:val="00B70A81"/>
    <w:rsid w:val="00B76FB1"/>
    <w:rsid w:val="00B82CCF"/>
    <w:rsid w:val="00B84284"/>
    <w:rsid w:val="00B9088A"/>
    <w:rsid w:val="00BA462E"/>
    <w:rsid w:val="00BA693F"/>
    <w:rsid w:val="00BB3D24"/>
    <w:rsid w:val="00BC0479"/>
    <w:rsid w:val="00BD1274"/>
    <w:rsid w:val="00BD3EC7"/>
    <w:rsid w:val="00BF5071"/>
    <w:rsid w:val="00BF75A1"/>
    <w:rsid w:val="00C07FF8"/>
    <w:rsid w:val="00C12866"/>
    <w:rsid w:val="00C153E4"/>
    <w:rsid w:val="00C228A8"/>
    <w:rsid w:val="00C417B6"/>
    <w:rsid w:val="00C501F0"/>
    <w:rsid w:val="00C57EAA"/>
    <w:rsid w:val="00C63F4B"/>
    <w:rsid w:val="00C64915"/>
    <w:rsid w:val="00C66DEF"/>
    <w:rsid w:val="00C71876"/>
    <w:rsid w:val="00C8016D"/>
    <w:rsid w:val="00C847C9"/>
    <w:rsid w:val="00C851DD"/>
    <w:rsid w:val="00CA767A"/>
    <w:rsid w:val="00CB2402"/>
    <w:rsid w:val="00CD3E0D"/>
    <w:rsid w:val="00CD469B"/>
    <w:rsid w:val="00CD712D"/>
    <w:rsid w:val="00CE0761"/>
    <w:rsid w:val="00D05F0F"/>
    <w:rsid w:val="00D16411"/>
    <w:rsid w:val="00D274CC"/>
    <w:rsid w:val="00D4538D"/>
    <w:rsid w:val="00D45C87"/>
    <w:rsid w:val="00D54576"/>
    <w:rsid w:val="00D549C6"/>
    <w:rsid w:val="00D5506E"/>
    <w:rsid w:val="00D57B3B"/>
    <w:rsid w:val="00D57D07"/>
    <w:rsid w:val="00D67D5A"/>
    <w:rsid w:val="00D80950"/>
    <w:rsid w:val="00D83664"/>
    <w:rsid w:val="00D86FA7"/>
    <w:rsid w:val="00DA100D"/>
    <w:rsid w:val="00DB088E"/>
    <w:rsid w:val="00DB6B06"/>
    <w:rsid w:val="00DD3BCE"/>
    <w:rsid w:val="00DD7C9F"/>
    <w:rsid w:val="00DE10CA"/>
    <w:rsid w:val="00DF0F56"/>
    <w:rsid w:val="00DF3BE7"/>
    <w:rsid w:val="00E12F7A"/>
    <w:rsid w:val="00E142C3"/>
    <w:rsid w:val="00E25489"/>
    <w:rsid w:val="00E26CAF"/>
    <w:rsid w:val="00E36ADE"/>
    <w:rsid w:val="00E41417"/>
    <w:rsid w:val="00E47D52"/>
    <w:rsid w:val="00E52D79"/>
    <w:rsid w:val="00E53790"/>
    <w:rsid w:val="00E539C7"/>
    <w:rsid w:val="00E60971"/>
    <w:rsid w:val="00E843C0"/>
    <w:rsid w:val="00E8645F"/>
    <w:rsid w:val="00E87DDF"/>
    <w:rsid w:val="00E9332D"/>
    <w:rsid w:val="00E94D62"/>
    <w:rsid w:val="00E968CC"/>
    <w:rsid w:val="00E97926"/>
    <w:rsid w:val="00EB4BB2"/>
    <w:rsid w:val="00EB7810"/>
    <w:rsid w:val="00EC1F1F"/>
    <w:rsid w:val="00EC215F"/>
    <w:rsid w:val="00EC6AAB"/>
    <w:rsid w:val="00ED14BD"/>
    <w:rsid w:val="00ED5D9D"/>
    <w:rsid w:val="00EE0BE2"/>
    <w:rsid w:val="00EE345A"/>
    <w:rsid w:val="00EF4070"/>
    <w:rsid w:val="00EF7BB6"/>
    <w:rsid w:val="00F05DEA"/>
    <w:rsid w:val="00F15AC4"/>
    <w:rsid w:val="00F22AB9"/>
    <w:rsid w:val="00F253DD"/>
    <w:rsid w:val="00F2766C"/>
    <w:rsid w:val="00F3241C"/>
    <w:rsid w:val="00F32749"/>
    <w:rsid w:val="00F56292"/>
    <w:rsid w:val="00F75930"/>
    <w:rsid w:val="00F76288"/>
    <w:rsid w:val="00F777EA"/>
    <w:rsid w:val="00F77B7D"/>
    <w:rsid w:val="00F800C1"/>
    <w:rsid w:val="00F87045"/>
    <w:rsid w:val="00FA36CE"/>
    <w:rsid w:val="00FB60B0"/>
    <w:rsid w:val="00FD0132"/>
    <w:rsid w:val="00FD1873"/>
    <w:rsid w:val="00FD3B3C"/>
    <w:rsid w:val="00FE1E3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2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B14562"/>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57221C"/>
    <w:pPr>
      <w:keepNext/>
      <w:keepLines/>
      <w:spacing w:before="80" w:after="40"/>
      <w:ind w:left="709" w:right="1417"/>
      <w:outlineLvl w:val="3"/>
    </w:pPr>
    <w:rPr>
      <w:rFonts w:ascii="Fira Sans Medium" w:eastAsiaTheme="majorEastAsia" w:hAnsi="Fira Sans Medium" w:cstheme="majorBidi"/>
      <w:color w:val="000000" w:themeColor="text1"/>
      <w:sz w:val="26"/>
      <w:szCs w:val="26"/>
    </w:rPr>
  </w:style>
  <w:style w:type="paragraph" w:styleId="Heading5">
    <w:name w:val="heading 5"/>
    <w:basedOn w:val="Normal"/>
    <w:next w:val="Normal"/>
    <w:link w:val="Heading5Char"/>
    <w:uiPriority w:val="9"/>
    <w:unhideWhenUsed/>
    <w:qFormat/>
    <w:rsid w:val="008460AD"/>
    <w:pPr>
      <w:keepNext/>
      <w:keepLines/>
      <w:spacing w:before="80" w:after="40"/>
      <w:outlineLvl w:val="4"/>
    </w:pPr>
    <w:rPr>
      <w:rFonts w:ascii="Fira Sans Medium" w:eastAsiaTheme="majorEastAsia" w:hAnsi="Fira Sans Medium" w:cstheme="majorBidi"/>
      <w:i/>
      <w:iCs/>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B14562"/>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57221C"/>
    <w:rPr>
      <w:rFonts w:ascii="Fira Sans Medium" w:eastAsiaTheme="majorEastAsia" w:hAnsi="Fira Sans Medium" w:cstheme="majorBidi"/>
      <w:color w:val="000000" w:themeColor="text1"/>
      <w:sz w:val="26"/>
      <w:szCs w:val="26"/>
    </w:rPr>
  </w:style>
  <w:style w:type="character" w:customStyle="1" w:styleId="Heading5Char">
    <w:name w:val="Heading 5 Char"/>
    <w:basedOn w:val="DefaultParagraphFont"/>
    <w:link w:val="Heading5"/>
    <w:uiPriority w:val="9"/>
    <w:rsid w:val="008460AD"/>
    <w:rPr>
      <w:rFonts w:ascii="Fira Sans Medium" w:eastAsiaTheme="majorEastAsia" w:hAnsi="Fira Sans Medium" w:cstheme="majorBidi"/>
      <w:i/>
      <w:iCs/>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EC6AAB"/>
    <w:pPr>
      <w:numPr>
        <w:numId w:val="49"/>
      </w:numPr>
      <w:spacing w:after="0"/>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paragraph" w:styleId="Caption">
    <w:name w:val="caption"/>
    <w:basedOn w:val="Normal"/>
    <w:next w:val="Normal"/>
    <w:uiPriority w:val="35"/>
    <w:unhideWhenUsed/>
    <w:qFormat/>
    <w:rsid w:val="0065106E"/>
    <w:pPr>
      <w:suppressAutoHyphens w:val="0"/>
      <w:spacing w:after="240"/>
      <w:jc w:val="both"/>
    </w:pPr>
    <w:rPr>
      <w:rFonts w:cs="Times New Roman"/>
      <w:i/>
      <w:iCs/>
      <w:color w:val="377C90"/>
    </w:rPr>
  </w:style>
  <w:style w:type="character" w:styleId="Emphasis">
    <w:name w:val="Emphasis"/>
    <w:basedOn w:val="DefaultParagraphFont"/>
    <w:uiPriority w:val="20"/>
    <w:qFormat/>
    <w:rsid w:val="00260C33"/>
    <w:rPr>
      <w:i/>
      <w:iCs/>
    </w:rPr>
  </w:style>
  <w:style w:type="character" w:styleId="SubtleEmphasis">
    <w:name w:val="Subtle Emphasis"/>
    <w:basedOn w:val="DefaultParagraphFont"/>
    <w:uiPriority w:val="19"/>
    <w:qFormat/>
    <w:rsid w:val="00260C33"/>
    <w:rPr>
      <w:i/>
      <w:iCs/>
      <w:color w:val="404040" w:themeColor="text1" w:themeTint="BF"/>
    </w:rPr>
  </w:style>
  <w:style w:type="paragraph" w:customStyle="1" w:styleId="halfspace">
    <w:name w:val="half space"/>
    <w:basedOn w:val="Normal"/>
    <w:qFormat/>
    <w:rsid w:val="0034342C"/>
    <w:pPr>
      <w:spacing w:after="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6424">
      <w:bodyDiv w:val="1"/>
      <w:marLeft w:val="0"/>
      <w:marRight w:val="0"/>
      <w:marTop w:val="0"/>
      <w:marBottom w:val="0"/>
      <w:divBdr>
        <w:top w:val="none" w:sz="0" w:space="0" w:color="auto"/>
        <w:left w:val="none" w:sz="0" w:space="0" w:color="auto"/>
        <w:bottom w:val="none" w:sz="0" w:space="0" w:color="auto"/>
        <w:right w:val="none" w:sz="0" w:space="0" w:color="auto"/>
      </w:divBdr>
    </w:div>
    <w:div w:id="204149376">
      <w:bodyDiv w:val="1"/>
      <w:marLeft w:val="0"/>
      <w:marRight w:val="0"/>
      <w:marTop w:val="0"/>
      <w:marBottom w:val="0"/>
      <w:divBdr>
        <w:top w:val="none" w:sz="0" w:space="0" w:color="auto"/>
        <w:left w:val="none" w:sz="0" w:space="0" w:color="auto"/>
        <w:bottom w:val="none" w:sz="0" w:space="0" w:color="auto"/>
        <w:right w:val="none" w:sz="0" w:space="0" w:color="auto"/>
      </w:divBdr>
    </w:div>
    <w:div w:id="596711307">
      <w:bodyDiv w:val="1"/>
      <w:marLeft w:val="0"/>
      <w:marRight w:val="0"/>
      <w:marTop w:val="0"/>
      <w:marBottom w:val="0"/>
      <w:divBdr>
        <w:top w:val="none" w:sz="0" w:space="0" w:color="auto"/>
        <w:left w:val="none" w:sz="0" w:space="0" w:color="auto"/>
        <w:bottom w:val="none" w:sz="0" w:space="0" w:color="auto"/>
        <w:right w:val="none" w:sz="0" w:space="0" w:color="auto"/>
      </w:divBdr>
    </w:div>
    <w:div w:id="665322587">
      <w:bodyDiv w:val="1"/>
      <w:marLeft w:val="0"/>
      <w:marRight w:val="0"/>
      <w:marTop w:val="0"/>
      <w:marBottom w:val="0"/>
      <w:divBdr>
        <w:top w:val="none" w:sz="0" w:space="0" w:color="auto"/>
        <w:left w:val="none" w:sz="0" w:space="0" w:color="auto"/>
        <w:bottom w:val="none" w:sz="0" w:space="0" w:color="auto"/>
        <w:right w:val="none" w:sz="0" w:space="0" w:color="auto"/>
      </w:divBdr>
    </w:div>
    <w:div w:id="698700165">
      <w:bodyDiv w:val="1"/>
      <w:marLeft w:val="0"/>
      <w:marRight w:val="0"/>
      <w:marTop w:val="0"/>
      <w:marBottom w:val="0"/>
      <w:divBdr>
        <w:top w:val="none" w:sz="0" w:space="0" w:color="auto"/>
        <w:left w:val="none" w:sz="0" w:space="0" w:color="auto"/>
        <w:bottom w:val="none" w:sz="0" w:space="0" w:color="auto"/>
        <w:right w:val="none" w:sz="0" w:space="0" w:color="auto"/>
      </w:divBdr>
    </w:div>
    <w:div w:id="770902756">
      <w:bodyDiv w:val="1"/>
      <w:marLeft w:val="0"/>
      <w:marRight w:val="0"/>
      <w:marTop w:val="0"/>
      <w:marBottom w:val="0"/>
      <w:divBdr>
        <w:top w:val="none" w:sz="0" w:space="0" w:color="auto"/>
        <w:left w:val="none" w:sz="0" w:space="0" w:color="auto"/>
        <w:bottom w:val="none" w:sz="0" w:space="0" w:color="auto"/>
        <w:right w:val="none" w:sz="0" w:space="0" w:color="auto"/>
      </w:divBdr>
    </w:div>
    <w:div w:id="787969690">
      <w:bodyDiv w:val="1"/>
      <w:marLeft w:val="0"/>
      <w:marRight w:val="0"/>
      <w:marTop w:val="0"/>
      <w:marBottom w:val="0"/>
      <w:divBdr>
        <w:top w:val="none" w:sz="0" w:space="0" w:color="auto"/>
        <w:left w:val="none" w:sz="0" w:space="0" w:color="auto"/>
        <w:bottom w:val="none" w:sz="0" w:space="0" w:color="auto"/>
        <w:right w:val="none" w:sz="0" w:space="0" w:color="auto"/>
      </w:divBdr>
    </w:div>
    <w:div w:id="818618197">
      <w:bodyDiv w:val="1"/>
      <w:marLeft w:val="0"/>
      <w:marRight w:val="0"/>
      <w:marTop w:val="0"/>
      <w:marBottom w:val="0"/>
      <w:divBdr>
        <w:top w:val="none" w:sz="0" w:space="0" w:color="auto"/>
        <w:left w:val="none" w:sz="0" w:space="0" w:color="auto"/>
        <w:bottom w:val="none" w:sz="0" w:space="0" w:color="auto"/>
        <w:right w:val="none" w:sz="0" w:space="0" w:color="auto"/>
      </w:divBdr>
    </w:div>
    <w:div w:id="1087308706">
      <w:bodyDiv w:val="1"/>
      <w:marLeft w:val="0"/>
      <w:marRight w:val="0"/>
      <w:marTop w:val="0"/>
      <w:marBottom w:val="0"/>
      <w:divBdr>
        <w:top w:val="none" w:sz="0" w:space="0" w:color="auto"/>
        <w:left w:val="none" w:sz="0" w:space="0" w:color="auto"/>
        <w:bottom w:val="none" w:sz="0" w:space="0" w:color="auto"/>
        <w:right w:val="none" w:sz="0" w:space="0" w:color="auto"/>
      </w:divBdr>
    </w:div>
    <w:div w:id="1132095825">
      <w:bodyDiv w:val="1"/>
      <w:marLeft w:val="0"/>
      <w:marRight w:val="0"/>
      <w:marTop w:val="0"/>
      <w:marBottom w:val="0"/>
      <w:divBdr>
        <w:top w:val="none" w:sz="0" w:space="0" w:color="auto"/>
        <w:left w:val="none" w:sz="0" w:space="0" w:color="auto"/>
        <w:bottom w:val="none" w:sz="0" w:space="0" w:color="auto"/>
        <w:right w:val="none" w:sz="0" w:space="0" w:color="auto"/>
      </w:divBdr>
    </w:div>
    <w:div w:id="1172258404">
      <w:bodyDiv w:val="1"/>
      <w:marLeft w:val="0"/>
      <w:marRight w:val="0"/>
      <w:marTop w:val="0"/>
      <w:marBottom w:val="0"/>
      <w:divBdr>
        <w:top w:val="none" w:sz="0" w:space="0" w:color="auto"/>
        <w:left w:val="none" w:sz="0" w:space="0" w:color="auto"/>
        <w:bottom w:val="none" w:sz="0" w:space="0" w:color="auto"/>
        <w:right w:val="none" w:sz="0" w:space="0" w:color="auto"/>
      </w:divBdr>
    </w:div>
    <w:div w:id="1363749057">
      <w:bodyDiv w:val="1"/>
      <w:marLeft w:val="0"/>
      <w:marRight w:val="0"/>
      <w:marTop w:val="0"/>
      <w:marBottom w:val="0"/>
      <w:divBdr>
        <w:top w:val="none" w:sz="0" w:space="0" w:color="auto"/>
        <w:left w:val="none" w:sz="0" w:space="0" w:color="auto"/>
        <w:bottom w:val="none" w:sz="0" w:space="0" w:color="auto"/>
        <w:right w:val="none" w:sz="0" w:space="0" w:color="auto"/>
      </w:divBdr>
    </w:div>
    <w:div w:id="1449280732">
      <w:bodyDiv w:val="1"/>
      <w:marLeft w:val="0"/>
      <w:marRight w:val="0"/>
      <w:marTop w:val="0"/>
      <w:marBottom w:val="0"/>
      <w:divBdr>
        <w:top w:val="none" w:sz="0" w:space="0" w:color="auto"/>
        <w:left w:val="none" w:sz="0" w:space="0" w:color="auto"/>
        <w:bottom w:val="none" w:sz="0" w:space="0" w:color="auto"/>
        <w:right w:val="none" w:sz="0" w:space="0" w:color="auto"/>
      </w:divBdr>
    </w:div>
    <w:div w:id="1452675508">
      <w:bodyDiv w:val="1"/>
      <w:marLeft w:val="0"/>
      <w:marRight w:val="0"/>
      <w:marTop w:val="0"/>
      <w:marBottom w:val="0"/>
      <w:divBdr>
        <w:top w:val="none" w:sz="0" w:space="0" w:color="auto"/>
        <w:left w:val="none" w:sz="0" w:space="0" w:color="auto"/>
        <w:bottom w:val="none" w:sz="0" w:space="0" w:color="auto"/>
        <w:right w:val="none" w:sz="0" w:space="0" w:color="auto"/>
      </w:divBdr>
    </w:div>
    <w:div w:id="1502041883">
      <w:bodyDiv w:val="1"/>
      <w:marLeft w:val="0"/>
      <w:marRight w:val="0"/>
      <w:marTop w:val="0"/>
      <w:marBottom w:val="0"/>
      <w:divBdr>
        <w:top w:val="none" w:sz="0" w:space="0" w:color="auto"/>
        <w:left w:val="none" w:sz="0" w:space="0" w:color="auto"/>
        <w:bottom w:val="none" w:sz="0" w:space="0" w:color="auto"/>
        <w:right w:val="none" w:sz="0" w:space="0" w:color="auto"/>
      </w:divBdr>
    </w:div>
    <w:div w:id="1646354530">
      <w:bodyDiv w:val="1"/>
      <w:marLeft w:val="0"/>
      <w:marRight w:val="0"/>
      <w:marTop w:val="0"/>
      <w:marBottom w:val="0"/>
      <w:divBdr>
        <w:top w:val="none" w:sz="0" w:space="0" w:color="auto"/>
        <w:left w:val="none" w:sz="0" w:space="0" w:color="auto"/>
        <w:bottom w:val="none" w:sz="0" w:space="0" w:color="auto"/>
        <w:right w:val="none" w:sz="0" w:space="0" w:color="auto"/>
      </w:divBdr>
    </w:div>
    <w:div w:id="1790510907">
      <w:bodyDiv w:val="1"/>
      <w:marLeft w:val="0"/>
      <w:marRight w:val="0"/>
      <w:marTop w:val="0"/>
      <w:marBottom w:val="0"/>
      <w:divBdr>
        <w:top w:val="none" w:sz="0" w:space="0" w:color="auto"/>
        <w:left w:val="none" w:sz="0" w:space="0" w:color="auto"/>
        <w:bottom w:val="none" w:sz="0" w:space="0" w:color="auto"/>
        <w:right w:val="none" w:sz="0" w:space="0" w:color="auto"/>
      </w:divBdr>
    </w:div>
    <w:div w:id="1872449461">
      <w:bodyDiv w:val="1"/>
      <w:marLeft w:val="0"/>
      <w:marRight w:val="0"/>
      <w:marTop w:val="0"/>
      <w:marBottom w:val="0"/>
      <w:divBdr>
        <w:top w:val="none" w:sz="0" w:space="0" w:color="auto"/>
        <w:left w:val="none" w:sz="0" w:space="0" w:color="auto"/>
        <w:bottom w:val="none" w:sz="0" w:space="0" w:color="auto"/>
        <w:right w:val="none" w:sz="0" w:space="0" w:color="auto"/>
      </w:divBdr>
    </w:div>
    <w:div w:id="1917475257">
      <w:bodyDiv w:val="1"/>
      <w:marLeft w:val="0"/>
      <w:marRight w:val="0"/>
      <w:marTop w:val="0"/>
      <w:marBottom w:val="0"/>
      <w:divBdr>
        <w:top w:val="none" w:sz="0" w:space="0" w:color="auto"/>
        <w:left w:val="none" w:sz="0" w:space="0" w:color="auto"/>
        <w:bottom w:val="none" w:sz="0" w:space="0" w:color="auto"/>
        <w:right w:val="none" w:sz="0" w:space="0" w:color="auto"/>
      </w:divBdr>
    </w:div>
    <w:div w:id="21208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26" Type="http://schemas.openxmlformats.org/officeDocument/2006/relationships/image" Target="media/image11.png"/><Relationship Id="rId39" Type="http://schemas.openxmlformats.org/officeDocument/2006/relationships/hyperlink" Target="http://dx.doi.org/10.1598/RT.63.5.2" TargetMode="External"/><Relationship Id="rId34" Type="http://schemas.openxmlformats.org/officeDocument/2006/relationships/hyperlink" Target="https://www.etymonline.com/" TargetMode="External"/><Relationship Id="rId42" Type="http://schemas.openxmlformats.org/officeDocument/2006/relationships/hyperlink" Target="https://creativecommons.org/licenses/by-nc-sa/4.0/" TargetMode="External"/><Relationship Id="rId47" Type="http://schemas.openxmlformats.org/officeDocument/2006/relationships/image" Target="media/image2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svg"/><Relationship Id="rId32" Type="http://schemas.openxmlformats.org/officeDocument/2006/relationships/image" Target="media/image16.png"/><Relationship Id="rId37" Type="http://schemas.openxmlformats.org/officeDocument/2006/relationships/hyperlink" Target="https://www.wordworkskingston.com/WordWorks/Structured_Word_Inquiry.html%20%20" TargetMode="External"/><Relationship Id="rId40" Type="http://schemas.openxmlformats.org/officeDocument/2006/relationships/hyperlink" Target="https://www.youtube.com/watch?v=9ymnQmIRRb4" TargetMode="External"/><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wordworkskingston.com/WordWorks/Structured_Word_Inquiry.html" TargetMode="External"/><Relationship Id="rId4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15.jpeg"/><Relationship Id="rId44" Type="http://schemas.openxmlformats.org/officeDocument/2006/relationships/hyperlink" Target="https://creativecommons.org/licenses/by-nc-sa/4.0/"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svg"/><Relationship Id="rId30" Type="http://schemas.microsoft.com/office/2007/relationships/hdphoto" Target="media/hdphoto1.wdp"/><Relationship Id="rId35" Type="http://schemas.openxmlformats.org/officeDocument/2006/relationships/hyperlink" Target="https://thesixshifts.com/downloads/" TargetMode="External"/><Relationship Id="rId43" Type="http://schemas.openxmlformats.org/officeDocument/2006/relationships/image" Target="media/image18.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svg"/><Relationship Id="rId25" Type="http://schemas.openxmlformats.org/officeDocument/2006/relationships/image" Target="media/image10.png"/><Relationship Id="rId33" Type="http://schemas.openxmlformats.org/officeDocument/2006/relationships/image" Target="media/image17.svg"/><Relationship Id="rId38" Type="http://schemas.openxmlformats.org/officeDocument/2006/relationships/hyperlink" Target="https://doi.org/10.3102/0034654309359353" TargetMode="External"/><Relationship Id="rId46" Type="http://schemas.openxmlformats.org/officeDocument/2006/relationships/image" Target="media/image20.png"/><Relationship Id="rId41" Type="http://schemas.openxmlformats.org/officeDocument/2006/relationships/hyperlink" Target="http://dx.doi.org/10.1037/edu000000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en/Dropbox/***PROJECTS/ELAN%202024_25/Templates/MONOGRAPH_Template_Feb%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MONOGRAPH_Template_Feb 24.dotx</Template>
  <TotalTime>1</TotalTime>
  <Pages>16</Pages>
  <Words>2540</Words>
  <Characters>14280</Characters>
  <Application>Microsoft Office Word</Application>
  <DocSecurity>0</DocSecurity>
  <Lines>385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2025-02-21T15:48:00Z</cp:lastPrinted>
  <dcterms:created xsi:type="dcterms:W3CDTF">2025-03-19T23:04:00Z</dcterms:created>
  <dcterms:modified xsi:type="dcterms:W3CDTF">2025-03-19T23:05:00Z</dcterms:modified>
</cp:coreProperties>
</file>